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25235" w14:textId="77777777" w:rsidR="00FC4F22" w:rsidRDefault="00FC4F22" w:rsidP="0041083D">
      <w:pPr>
        <w:spacing w:line="280" w:lineRule="exact"/>
        <w:jc w:val="center"/>
        <w:rPr>
          <w:rFonts w:ascii="Segoe UI" w:hAnsi="Segoe UI" w:cs="Segoe UI"/>
          <w:b/>
          <w:bCs/>
          <w:sz w:val="26"/>
          <w:szCs w:val="26"/>
        </w:rPr>
      </w:pPr>
      <w:bookmarkStart w:id="0" w:name="_Hlk100238883"/>
    </w:p>
    <w:p w14:paraId="76C067EE" w14:textId="3A0E4041" w:rsidR="00497D90" w:rsidRPr="006332C1" w:rsidRDefault="006332C1" w:rsidP="00497D90">
      <w:pPr>
        <w:spacing w:line="280" w:lineRule="exact"/>
        <w:jc w:val="center"/>
        <w:rPr>
          <w:rFonts w:ascii="Segoe UI" w:hAnsi="Segoe UI" w:cs="Segoe UI"/>
          <w:b/>
          <w:bCs/>
          <w:sz w:val="22"/>
          <w:szCs w:val="22"/>
          <w:shd w:val="clear" w:color="auto" w:fill="FFFF00"/>
          <w:lang w:val="el-GR"/>
        </w:rPr>
      </w:pPr>
      <w:r w:rsidRPr="006332C1">
        <w:rPr>
          <w:rFonts w:ascii="Segoe UI" w:hAnsi="Segoe UI" w:cs="Segoe UI"/>
          <w:b/>
          <w:bCs/>
          <w:sz w:val="28"/>
          <w:szCs w:val="28"/>
          <w:lang w:val="el-GR"/>
        </w:rPr>
        <w:t xml:space="preserve">Η </w:t>
      </w:r>
      <w:r w:rsidRPr="006332C1">
        <w:rPr>
          <w:rFonts w:ascii="Segoe UI" w:hAnsi="Segoe UI" w:cs="Segoe UI"/>
          <w:b/>
          <w:bCs/>
          <w:sz w:val="28"/>
          <w:szCs w:val="28"/>
        </w:rPr>
        <w:t>ViewSonic</w:t>
      </w:r>
      <w:r w:rsidRPr="006332C1">
        <w:rPr>
          <w:rFonts w:ascii="Segoe UI" w:hAnsi="Segoe UI" w:cs="Segoe UI"/>
          <w:b/>
          <w:bCs/>
          <w:sz w:val="28"/>
          <w:szCs w:val="28"/>
          <w:lang w:val="el-GR"/>
        </w:rPr>
        <w:t xml:space="preserve"> </w:t>
      </w:r>
      <w:r w:rsidR="007D30E9">
        <w:rPr>
          <w:rFonts w:ascii="Segoe UI" w:hAnsi="Segoe UI" w:cs="Segoe UI"/>
          <w:b/>
          <w:bCs/>
          <w:sz w:val="28"/>
          <w:szCs w:val="28"/>
          <w:lang w:val="el-GR"/>
        </w:rPr>
        <w:t xml:space="preserve">έλαμψε </w:t>
      </w:r>
      <w:r w:rsidR="00F40FD1">
        <w:rPr>
          <w:rFonts w:ascii="Segoe UI" w:hAnsi="Segoe UI" w:cs="Segoe UI"/>
          <w:b/>
          <w:bCs/>
          <w:sz w:val="28"/>
          <w:szCs w:val="28"/>
          <w:lang w:val="el-GR"/>
        </w:rPr>
        <w:t>για τη σχεδιαστική της αριστεία στο</w:t>
      </w:r>
      <w:r w:rsidRPr="006332C1">
        <w:rPr>
          <w:rFonts w:ascii="Segoe UI" w:hAnsi="Segoe UI" w:cs="Segoe UI"/>
          <w:b/>
          <w:bCs/>
          <w:sz w:val="28"/>
          <w:szCs w:val="28"/>
          <w:lang w:val="el-GR"/>
        </w:rPr>
        <w:t xml:space="preserve"> </w:t>
      </w:r>
      <w:proofErr w:type="spellStart"/>
      <w:r w:rsidRPr="006332C1">
        <w:rPr>
          <w:rFonts w:ascii="Segoe UI" w:hAnsi="Segoe UI" w:cs="Segoe UI"/>
          <w:b/>
          <w:bCs/>
          <w:sz w:val="28"/>
          <w:szCs w:val="28"/>
        </w:rPr>
        <w:t>iF</w:t>
      </w:r>
      <w:proofErr w:type="spellEnd"/>
      <w:r w:rsidRPr="006332C1">
        <w:rPr>
          <w:rFonts w:ascii="Segoe UI" w:hAnsi="Segoe UI" w:cs="Segoe UI"/>
          <w:b/>
          <w:bCs/>
          <w:sz w:val="28"/>
          <w:szCs w:val="28"/>
          <w:lang w:val="el-GR"/>
        </w:rPr>
        <w:t xml:space="preserve"> </w:t>
      </w:r>
      <w:r w:rsidRPr="006332C1">
        <w:rPr>
          <w:rFonts w:ascii="Segoe UI" w:hAnsi="Segoe UI" w:cs="Segoe UI"/>
          <w:b/>
          <w:bCs/>
          <w:sz w:val="28"/>
          <w:szCs w:val="28"/>
        </w:rPr>
        <w:t>Design</w:t>
      </w:r>
      <w:r w:rsidRPr="006332C1">
        <w:rPr>
          <w:rFonts w:ascii="Segoe UI" w:hAnsi="Segoe UI" w:cs="Segoe UI"/>
          <w:b/>
          <w:bCs/>
          <w:sz w:val="28"/>
          <w:szCs w:val="28"/>
          <w:lang w:val="el-GR"/>
        </w:rPr>
        <w:t xml:space="preserve"> </w:t>
      </w:r>
      <w:r w:rsidRPr="006332C1">
        <w:rPr>
          <w:rFonts w:ascii="Segoe UI" w:hAnsi="Segoe UI" w:cs="Segoe UI"/>
          <w:b/>
          <w:bCs/>
          <w:sz w:val="28"/>
          <w:szCs w:val="28"/>
        </w:rPr>
        <w:t>Award</w:t>
      </w:r>
      <w:r w:rsidRPr="006332C1">
        <w:rPr>
          <w:rFonts w:ascii="Segoe UI" w:hAnsi="Segoe UI" w:cs="Segoe UI"/>
          <w:b/>
          <w:bCs/>
          <w:sz w:val="28"/>
          <w:szCs w:val="28"/>
          <w:lang w:val="el-GR"/>
        </w:rPr>
        <w:t xml:space="preserve"> 2025</w:t>
      </w:r>
    </w:p>
    <w:p w14:paraId="54FB65A6" w14:textId="77777777" w:rsidR="00497D90" w:rsidRPr="00D077C6" w:rsidRDefault="00497D90" w:rsidP="00497D90">
      <w:pPr>
        <w:spacing w:line="280" w:lineRule="exact"/>
        <w:jc w:val="center"/>
        <w:rPr>
          <w:rFonts w:ascii="Segoe UI" w:hAnsi="Segoe UI" w:cs="Segoe UI"/>
          <w:b/>
          <w:bCs/>
          <w:sz w:val="22"/>
          <w:szCs w:val="22"/>
          <w:shd w:val="clear" w:color="auto" w:fill="FFFF00"/>
          <w:lang w:val="el-GR"/>
        </w:rPr>
      </w:pPr>
    </w:p>
    <w:p w14:paraId="030D420F" w14:textId="38FA0946" w:rsidR="00497D90" w:rsidRPr="00D077C6" w:rsidRDefault="00E9623A" w:rsidP="00A13146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>
        <w:rPr>
          <w:rFonts w:ascii="Segoe UI" w:eastAsia="Segoe UI" w:hAnsi="Segoe UI" w:cs="Segoe UI"/>
          <w:b/>
          <w:bCs/>
          <w:color w:val="000000" w:themeColor="text1"/>
          <w:lang w:val="el-GR"/>
        </w:rPr>
        <w:t>Αθήνα</w:t>
      </w:r>
      <w:r w:rsidR="00C71011">
        <w:rPr>
          <w:rFonts w:ascii="Segoe UI" w:eastAsia="Segoe UI" w:hAnsi="Segoe UI" w:cs="Segoe UI"/>
          <w:b/>
          <w:bCs/>
          <w:color w:val="000000" w:themeColor="text1"/>
          <w:lang w:val="el-GR"/>
        </w:rPr>
        <w:t>,</w:t>
      </w:r>
      <w:r w:rsidRPr="00497D90">
        <w:rPr>
          <w:rFonts w:ascii="Segoe UI" w:eastAsia="Segoe UI" w:hAnsi="Segoe UI" w:cs="Segoe UI"/>
          <w:b/>
          <w:bCs/>
          <w:color w:val="000000" w:themeColor="text1"/>
          <w:lang w:val="el-GR"/>
        </w:rPr>
        <w:t xml:space="preserve"> </w:t>
      </w:r>
      <w:r w:rsidR="003C3C20">
        <w:rPr>
          <w:rFonts w:ascii="Segoe UI" w:eastAsia="Segoe UI" w:hAnsi="Segoe UI" w:cs="Segoe UI"/>
          <w:b/>
          <w:bCs/>
          <w:color w:val="000000" w:themeColor="text1"/>
          <w:lang w:val="el-GR"/>
        </w:rPr>
        <w:t>20</w:t>
      </w:r>
      <w:r w:rsidRPr="00497D90">
        <w:rPr>
          <w:rFonts w:ascii="Segoe UI" w:eastAsia="Segoe UI" w:hAnsi="Segoe UI" w:cs="Segoe UI"/>
          <w:b/>
          <w:bCs/>
          <w:color w:val="000000" w:themeColor="text1"/>
          <w:lang w:val="el-GR"/>
        </w:rPr>
        <w:t xml:space="preserve"> </w:t>
      </w:r>
      <w:r>
        <w:rPr>
          <w:rFonts w:ascii="Segoe UI" w:eastAsia="Segoe UI" w:hAnsi="Segoe UI" w:cs="Segoe UI"/>
          <w:b/>
          <w:bCs/>
          <w:color w:val="000000" w:themeColor="text1"/>
          <w:lang w:val="el-GR"/>
        </w:rPr>
        <w:t>Μαρτίου</w:t>
      </w:r>
      <w:r w:rsidRPr="00497D90">
        <w:rPr>
          <w:rFonts w:ascii="Segoe UI" w:eastAsia="Segoe UI" w:hAnsi="Segoe UI" w:cs="Segoe UI"/>
          <w:b/>
          <w:bCs/>
          <w:color w:val="000000" w:themeColor="text1"/>
          <w:lang w:val="el-GR"/>
        </w:rPr>
        <w:t xml:space="preserve"> 2025 </w:t>
      </w:r>
      <w:r w:rsidR="29B4D7C5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— 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Η </w:t>
      </w:r>
      <w:hyperlink r:id="rId10" w:history="1">
        <w:r w:rsidR="00497D90" w:rsidRPr="00497D90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ViewSonic</w:t>
        </w:r>
        <w:r w:rsidR="00497D90" w:rsidRPr="00497D90">
          <w:rPr>
            <w:rStyle w:val="Hyperlink"/>
            <w:rFonts w:eastAsiaTheme="minorEastAsia"/>
            <w:sz w:val="22"/>
            <w:szCs w:val="22"/>
            <w:bdr w:val="nil"/>
            <w:lang w:val="el-GR" w:eastAsia="zh-TW"/>
          </w:rPr>
          <w:t xml:space="preserve"> </w:t>
        </w:r>
        <w:r w:rsidR="00497D90" w:rsidRPr="00497D90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Corp</w:t>
        </w:r>
        <w:r w:rsidR="00497D90" w:rsidRPr="00497D90">
          <w:rPr>
            <w:rStyle w:val="Hyperlink"/>
            <w:rFonts w:eastAsiaTheme="minorEastAsia"/>
            <w:sz w:val="22"/>
            <w:szCs w:val="22"/>
            <w:bdr w:val="nil"/>
            <w:lang w:val="el-GR" w:eastAsia="zh-TW"/>
          </w:rPr>
          <w:t>.,</w:t>
        </w:r>
      </w:hyperlink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062103" w:rsidRPr="00062103">
        <w:rPr>
          <w:rFonts w:ascii="Segoe UI" w:eastAsia="Segoe UI" w:hAnsi="Segoe UI" w:cs="Segoe UI"/>
          <w:color w:val="000000" w:themeColor="text1"/>
          <w:sz w:val="22"/>
          <w:szCs w:val="22"/>
          <w:lang w:val="el-GR"/>
        </w:rPr>
        <w:t xml:space="preserve">κορυφαίος </w:t>
      </w:r>
      <w:proofErr w:type="spellStart"/>
      <w:r w:rsidR="00062103" w:rsidRPr="00062103">
        <w:rPr>
          <w:rFonts w:ascii="Segoe UI" w:eastAsia="Segoe UI" w:hAnsi="Segoe UI" w:cs="Segoe UI"/>
          <w:color w:val="000000" w:themeColor="text1"/>
          <w:sz w:val="22"/>
          <w:szCs w:val="22"/>
          <w:lang w:val="el-GR"/>
        </w:rPr>
        <w:t>πάροχος</w:t>
      </w:r>
      <w:proofErr w:type="spellEnd"/>
      <w:r w:rsidR="00062103" w:rsidRPr="00062103">
        <w:rPr>
          <w:rFonts w:ascii="Segoe UI" w:eastAsia="Segoe UI" w:hAnsi="Segoe UI" w:cs="Segoe UI"/>
          <w:color w:val="000000" w:themeColor="text1"/>
          <w:sz w:val="22"/>
          <w:szCs w:val="22"/>
          <w:lang w:val="el-GR"/>
        </w:rPr>
        <w:t xml:space="preserve"> λύσεων απεικόνισης και τεχνολογίας για εκπαιδευτικούς σκοπούς παγκοσμίως</w:t>
      </w:r>
      <w:r w:rsidR="00062103">
        <w:rPr>
          <w:rFonts w:ascii="Segoe UI" w:eastAsia="Segoe UI" w:hAnsi="Segoe UI" w:cs="Segoe UI"/>
          <w:color w:val="000000" w:themeColor="text1"/>
          <w:sz w:val="22"/>
          <w:szCs w:val="22"/>
          <w:lang w:val="el-GR"/>
        </w:rPr>
        <w:t>,</w:t>
      </w:r>
      <w:r w:rsidR="00062103" w:rsidRPr="00062103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CB2F82">
        <w:rPr>
          <w:rFonts w:ascii="Segoe UI" w:hAnsi="Segoe UI" w:cs="Segoe UI"/>
          <w:sz w:val="22"/>
          <w:szCs w:val="22"/>
          <w:lang w:val="el-GR" w:eastAsia="zh-TW"/>
        </w:rPr>
        <w:t xml:space="preserve">ξεχώρισε </w:t>
      </w:r>
      <w:r w:rsidR="00C2686F">
        <w:rPr>
          <w:rFonts w:ascii="Segoe UI" w:hAnsi="Segoe UI" w:cs="Segoe UI"/>
          <w:sz w:val="22"/>
          <w:szCs w:val="22"/>
          <w:lang w:val="el-GR" w:eastAsia="zh-TW"/>
        </w:rPr>
        <w:t>στο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proofErr w:type="spellStart"/>
      <w:r w:rsidR="00497D90" w:rsidRPr="00497D90">
        <w:rPr>
          <w:rFonts w:ascii="Segoe UI" w:hAnsi="Segoe UI" w:cs="Segoe UI"/>
          <w:sz w:val="22"/>
          <w:szCs w:val="22"/>
          <w:lang w:eastAsia="zh-TW"/>
        </w:rPr>
        <w:t>iF</w:t>
      </w:r>
      <w:proofErr w:type="spellEnd"/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497D90" w:rsidRPr="00497D90">
        <w:rPr>
          <w:rFonts w:ascii="Segoe UI" w:hAnsi="Segoe UI" w:cs="Segoe UI"/>
          <w:sz w:val="22"/>
          <w:szCs w:val="22"/>
          <w:lang w:eastAsia="zh-TW"/>
        </w:rPr>
        <w:t>Design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497D90" w:rsidRPr="00497D90">
        <w:rPr>
          <w:rFonts w:ascii="Segoe UI" w:hAnsi="Segoe UI" w:cs="Segoe UI"/>
          <w:sz w:val="22"/>
          <w:szCs w:val="22"/>
          <w:lang w:eastAsia="zh-TW"/>
        </w:rPr>
        <w:t>Award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2025 για την αριστεία στον σχεδιασμό </w:t>
      </w:r>
      <w:r w:rsidR="00497D90">
        <w:rPr>
          <w:rFonts w:ascii="Segoe UI" w:hAnsi="Segoe UI" w:cs="Segoe UI"/>
          <w:sz w:val="22"/>
          <w:szCs w:val="22"/>
          <w:lang w:val="el-GR" w:eastAsia="zh-TW"/>
        </w:rPr>
        <w:t>των προϊόντων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της. Η εταιρεία </w:t>
      </w:r>
      <w:r w:rsidR="00CB2F82">
        <w:rPr>
          <w:rFonts w:ascii="Segoe UI" w:hAnsi="Segoe UI" w:cs="Segoe UI"/>
          <w:sz w:val="22"/>
          <w:szCs w:val="22"/>
          <w:lang w:val="el-GR" w:eastAsia="zh-TW"/>
        </w:rPr>
        <w:t xml:space="preserve">διακρίθηκε για </w:t>
      </w:r>
      <w:r w:rsidR="00D077C6">
        <w:rPr>
          <w:rFonts w:ascii="Segoe UI" w:hAnsi="Segoe UI" w:cs="Segoe UI"/>
          <w:sz w:val="22"/>
          <w:szCs w:val="22"/>
          <w:lang w:val="el-GR" w:eastAsia="zh-TW"/>
        </w:rPr>
        <w:t xml:space="preserve">την οθόνη 5Κ που είναι συμβατή με </w:t>
      </w:r>
      <w:r w:rsidR="00C2686F">
        <w:rPr>
          <w:rFonts w:ascii="Segoe UI" w:hAnsi="Segoe UI" w:cs="Segoe UI"/>
          <w:sz w:val="22"/>
          <w:szCs w:val="22"/>
          <w:lang w:val="el-GR" w:eastAsia="zh-TW"/>
        </w:rPr>
        <w:t xml:space="preserve">συσκευές </w:t>
      </w:r>
      <w:r w:rsidR="00D077C6">
        <w:rPr>
          <w:rFonts w:ascii="Segoe UI" w:hAnsi="Segoe UI" w:cs="Segoe UI"/>
          <w:sz w:val="22"/>
          <w:szCs w:val="22"/>
          <w:lang w:eastAsia="zh-TW"/>
        </w:rPr>
        <w:t>M</w:t>
      </w:r>
      <w:r w:rsidR="0064496C">
        <w:rPr>
          <w:rFonts w:ascii="Segoe UI" w:hAnsi="Segoe UI" w:cs="Segoe UI"/>
          <w:sz w:val="22"/>
          <w:szCs w:val="22"/>
          <w:lang w:eastAsia="zh-TW"/>
        </w:rPr>
        <w:t>ac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, τις φορητές οθόνες 16 ιντσών με αναλογία 16:10 και το </w:t>
      </w:r>
      <w:hyperlink r:id="rId11" w:history="1">
        <w:proofErr w:type="spellStart"/>
        <w:r w:rsidR="00497D90" w:rsidRPr="00497D90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ViewShare</w:t>
        </w:r>
        <w:proofErr w:type="spellEnd"/>
      </w:hyperlink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497D90" w:rsidRPr="00497D90">
        <w:rPr>
          <w:rFonts w:ascii="Segoe UI" w:hAnsi="Segoe UI" w:cs="Segoe UI"/>
          <w:sz w:val="22"/>
          <w:szCs w:val="22"/>
          <w:lang w:eastAsia="zh-TW"/>
        </w:rPr>
        <w:t>wireless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497D90" w:rsidRPr="00497D90">
        <w:rPr>
          <w:rFonts w:ascii="Segoe UI" w:hAnsi="Segoe UI" w:cs="Segoe UI"/>
          <w:sz w:val="22"/>
          <w:szCs w:val="22"/>
          <w:lang w:eastAsia="zh-TW"/>
        </w:rPr>
        <w:t>screen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497D90" w:rsidRPr="00497D90">
        <w:rPr>
          <w:rFonts w:ascii="Segoe UI" w:hAnsi="Segoe UI" w:cs="Segoe UI"/>
          <w:sz w:val="22"/>
          <w:szCs w:val="22"/>
          <w:lang w:eastAsia="zh-TW"/>
        </w:rPr>
        <w:t>casting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497D90" w:rsidRPr="00497D90">
        <w:rPr>
          <w:rFonts w:ascii="Segoe UI" w:hAnsi="Segoe UI" w:cs="Segoe UI"/>
          <w:sz w:val="22"/>
          <w:szCs w:val="22"/>
          <w:lang w:eastAsia="zh-TW"/>
        </w:rPr>
        <w:t>kit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, επιβεβαιώνοντας τη δέσμευσή της στην καινοτομία, τη βιωσιμότητα και </w:t>
      </w:r>
      <w:r w:rsidR="00CB2F82">
        <w:rPr>
          <w:rFonts w:ascii="Segoe UI" w:hAnsi="Segoe UI" w:cs="Segoe UI"/>
          <w:sz w:val="22"/>
          <w:szCs w:val="22"/>
          <w:lang w:val="el-GR" w:eastAsia="zh-TW"/>
        </w:rPr>
        <w:t>τον σχεδιασμό</w:t>
      </w:r>
      <w:r w:rsidR="00F32C4C">
        <w:rPr>
          <w:rFonts w:ascii="Segoe UI" w:hAnsi="Segoe UI" w:cs="Segoe UI"/>
          <w:sz w:val="22"/>
          <w:szCs w:val="22"/>
          <w:lang w:val="el-GR" w:eastAsia="zh-TW"/>
        </w:rPr>
        <w:t>,</w:t>
      </w:r>
      <w:r w:rsidR="00CB2F82">
        <w:rPr>
          <w:rFonts w:ascii="Segoe UI" w:hAnsi="Segoe UI" w:cs="Segoe UI"/>
          <w:sz w:val="22"/>
          <w:szCs w:val="22"/>
          <w:lang w:val="el-GR" w:eastAsia="zh-TW"/>
        </w:rPr>
        <w:t xml:space="preserve"> που </w:t>
      </w:r>
      <w:r w:rsidR="007028E2">
        <w:rPr>
          <w:rFonts w:ascii="Segoe UI" w:hAnsi="Segoe UI" w:cs="Segoe UI"/>
          <w:sz w:val="22"/>
          <w:szCs w:val="22"/>
          <w:lang w:val="el-GR" w:eastAsia="zh-TW"/>
        </w:rPr>
        <w:t>εξασφαλίζουν</w:t>
      </w:r>
      <w:r w:rsidR="00CB2F82">
        <w:rPr>
          <w:rFonts w:ascii="Segoe UI" w:hAnsi="Segoe UI" w:cs="Segoe UI"/>
          <w:sz w:val="22"/>
          <w:szCs w:val="22"/>
          <w:lang w:val="el-GR" w:eastAsia="zh-TW"/>
        </w:rPr>
        <w:t xml:space="preserve"> στον χρήστη την καλύτερη δυνατή</w:t>
      </w:r>
      <w:r w:rsidR="00497D90" w:rsidRPr="00497D90">
        <w:rPr>
          <w:rFonts w:ascii="Segoe UI" w:hAnsi="Segoe UI" w:cs="Segoe UI"/>
          <w:sz w:val="22"/>
          <w:szCs w:val="22"/>
          <w:lang w:val="el-GR" w:eastAsia="zh-TW"/>
        </w:rPr>
        <w:t xml:space="preserve"> εμπειρία.</w:t>
      </w:r>
    </w:p>
    <w:p w14:paraId="1A8A0EBB" w14:textId="77777777" w:rsidR="00B34F10" w:rsidRDefault="00B34F10" w:rsidP="004F7170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2D72F459" w14:textId="2F46727E" w:rsidR="004F7170" w:rsidRPr="00B34F10" w:rsidRDefault="00B34F10" w:rsidP="004F7170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 w:rsidRPr="00B34F10">
        <w:rPr>
          <w:lang w:val="el-GR"/>
        </w:rPr>
        <w:t xml:space="preserve"> 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«Είμαστε ενθουσιασμένοι που </w:t>
      </w:r>
      <w:r w:rsidR="00244B65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για όγδοη συνεχόμενη χρονιά </w:t>
      </w:r>
      <w:r w:rsidR="002C6621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αναγνωρίζεται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στο</w:t>
      </w:r>
      <w:r w:rsidR="002C6621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proofErr w:type="spellStart"/>
      <w:r w:rsidR="002C6621" w:rsidRPr="00B34F10">
        <w:rPr>
          <w:rFonts w:ascii="Segoe UI" w:hAnsi="Segoe UI" w:cs="Segoe UI"/>
          <w:sz w:val="22"/>
          <w:szCs w:val="22"/>
          <w:lang w:eastAsia="zh-TW"/>
        </w:rPr>
        <w:t>iF</w:t>
      </w:r>
      <w:proofErr w:type="spellEnd"/>
      <w:r w:rsidR="002C6621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2C6621" w:rsidRPr="00B34F10">
        <w:rPr>
          <w:rFonts w:ascii="Segoe UI" w:hAnsi="Segoe UI" w:cs="Segoe UI"/>
          <w:sz w:val="22"/>
          <w:szCs w:val="22"/>
          <w:lang w:eastAsia="zh-TW"/>
        </w:rPr>
        <w:t>Design</w:t>
      </w:r>
      <w:r w:rsidR="002C6621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2C6621" w:rsidRPr="00B34F10">
        <w:rPr>
          <w:rFonts w:ascii="Segoe UI" w:hAnsi="Segoe UI" w:cs="Segoe UI"/>
          <w:sz w:val="22"/>
          <w:szCs w:val="22"/>
          <w:lang w:eastAsia="zh-TW"/>
        </w:rPr>
        <w:t>Award</w:t>
      </w:r>
      <w:r w:rsidR="002C6621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η αφοσίωσή μας στην καινοτομία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που βάζει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023F23">
        <w:rPr>
          <w:rFonts w:ascii="Segoe UI" w:hAnsi="Segoe UI" w:cs="Segoe UI"/>
          <w:sz w:val="22"/>
          <w:szCs w:val="22"/>
          <w:lang w:val="el-GR" w:eastAsia="zh-TW"/>
        </w:rPr>
        <w:t xml:space="preserve">στο 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>επίκεντρο τον χρήστη», δήλωσε η</w:t>
      </w:r>
      <w:r w:rsidR="00827F36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827F36" w:rsidRPr="00B34F10">
        <w:rPr>
          <w:rFonts w:ascii="Segoe UI" w:hAnsi="Segoe UI" w:cs="Segoe UI"/>
          <w:sz w:val="22"/>
          <w:szCs w:val="22"/>
          <w:lang w:eastAsia="zh-TW"/>
        </w:rPr>
        <w:t>COO</w:t>
      </w:r>
      <w:r w:rsidR="00827F36"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της </w:t>
      </w:r>
      <w:r w:rsidR="00827F36" w:rsidRPr="00B34F10">
        <w:rPr>
          <w:rFonts w:ascii="Segoe UI" w:hAnsi="Segoe UI" w:cs="Segoe UI"/>
          <w:sz w:val="22"/>
          <w:szCs w:val="22"/>
          <w:lang w:eastAsia="zh-TW"/>
        </w:rPr>
        <w:t>ViewSonic</w:t>
      </w:r>
      <w:r w:rsidR="00827F36">
        <w:rPr>
          <w:rFonts w:ascii="Segoe UI" w:hAnsi="Segoe UI" w:cs="Segoe UI"/>
          <w:sz w:val="22"/>
          <w:szCs w:val="22"/>
          <w:lang w:val="el-GR" w:eastAsia="zh-TW"/>
        </w:rPr>
        <w:t>,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Pr="00B34F10">
        <w:rPr>
          <w:rFonts w:ascii="Segoe UI" w:hAnsi="Segoe UI" w:cs="Segoe UI"/>
          <w:sz w:val="22"/>
          <w:szCs w:val="22"/>
          <w:lang w:eastAsia="zh-TW"/>
        </w:rPr>
        <w:t>Bonny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Pr="00B34F10">
        <w:rPr>
          <w:rFonts w:ascii="Segoe UI" w:hAnsi="Segoe UI" w:cs="Segoe UI"/>
          <w:sz w:val="22"/>
          <w:szCs w:val="22"/>
          <w:lang w:eastAsia="zh-TW"/>
        </w:rPr>
        <w:t>Cheng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>. «Από την εκπληκτική</w:t>
      </w:r>
      <w:r w:rsidR="0064496C" w:rsidRPr="0064496C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64496C">
        <w:rPr>
          <w:rFonts w:ascii="Segoe UI" w:hAnsi="Segoe UI" w:cs="Segoe UI"/>
          <w:sz w:val="22"/>
          <w:szCs w:val="22"/>
          <w:lang w:val="el-GR" w:eastAsia="zh-TW"/>
        </w:rPr>
        <w:t>ανάλυση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5</w:t>
      </w:r>
      <w:r w:rsidRPr="00B34F10">
        <w:rPr>
          <w:rFonts w:ascii="Segoe UI" w:hAnsi="Segoe UI" w:cs="Segoe UI"/>
          <w:sz w:val="22"/>
          <w:szCs w:val="22"/>
          <w:lang w:eastAsia="zh-TW"/>
        </w:rPr>
        <w:t>K</w:t>
      </w:r>
      <w:r w:rsidR="0064496C" w:rsidRPr="0064496C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της οθόνης </w:t>
      </w:r>
      <w:proofErr w:type="spellStart"/>
      <w:r w:rsidRPr="00B34F10">
        <w:rPr>
          <w:rFonts w:ascii="Segoe UI" w:hAnsi="Segoe UI" w:cs="Segoe UI"/>
          <w:sz w:val="22"/>
          <w:szCs w:val="22"/>
          <w:lang w:eastAsia="zh-TW"/>
        </w:rPr>
        <w:t>ColorPro</w:t>
      </w:r>
      <w:proofErr w:type="spellEnd"/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για </w:t>
      </w:r>
      <w:r w:rsidR="00E94314" w:rsidRPr="00E94314">
        <w:rPr>
          <w:rFonts w:ascii="Segoe UI" w:hAnsi="Segoe UI" w:cs="Segoe UI"/>
          <w:sz w:val="22"/>
          <w:szCs w:val="22"/>
          <w:lang w:val="el-GR" w:eastAsia="zh-TW"/>
        </w:rPr>
        <w:t>δημιουργούς περιεχομένου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>, μέχρι τις φορητές οθόνες που ενισχύουν την παραγωγικότητα</w:t>
      </w:r>
      <w:r w:rsidR="00C63BC5" w:rsidRPr="00C63BC5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2C6621" w:rsidRPr="002C6621">
        <w:rPr>
          <w:rFonts w:ascii="Segoe UI" w:hAnsi="Segoe UI" w:cs="Segoe UI"/>
          <w:sz w:val="22"/>
          <w:szCs w:val="22"/>
          <w:lang w:val="el-GR" w:eastAsia="zh-TW"/>
        </w:rPr>
        <w:t xml:space="preserve">εν κινήσει 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και το </w:t>
      </w:r>
      <w:proofErr w:type="spellStart"/>
      <w:r w:rsidRPr="00B34F10">
        <w:rPr>
          <w:rFonts w:ascii="Segoe UI" w:hAnsi="Segoe UI" w:cs="Segoe UI"/>
          <w:sz w:val="22"/>
          <w:szCs w:val="22"/>
          <w:lang w:eastAsia="zh-TW"/>
        </w:rPr>
        <w:t>ViewShare</w:t>
      </w:r>
      <w:proofErr w:type="spellEnd"/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C63BC5">
        <w:rPr>
          <w:rFonts w:ascii="Segoe UI" w:hAnsi="Segoe UI" w:cs="Segoe UI"/>
          <w:sz w:val="22"/>
          <w:szCs w:val="22"/>
          <w:lang w:val="el-GR" w:eastAsia="zh-TW"/>
        </w:rPr>
        <w:t>που ενισχύει τη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 xml:space="preserve"> συνεργασία, συνεχίζουμε να προσφέρουμε λύσεις που κάνουν τη διαφορά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.</w:t>
      </w:r>
      <w:r w:rsidR="007B4793" w:rsidRPr="007B4793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7B4793" w:rsidRPr="00E94314">
        <w:rPr>
          <w:rFonts w:ascii="Segoe UI" w:hAnsi="Segoe UI" w:cs="Segoe UI"/>
          <w:sz w:val="22"/>
          <w:szCs w:val="22"/>
          <w:lang w:val="el-GR" w:eastAsia="zh-TW"/>
        </w:rPr>
        <w:t xml:space="preserve">Στόχος μας είναι να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προσφέρουμε ολοκληρωμένες λύσεις</w:t>
      </w:r>
      <w:r w:rsidR="007B4793" w:rsidRPr="00E94314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για επαγγελματικούς σκοπούς</w:t>
      </w:r>
      <w:r w:rsidR="007B4793" w:rsidRPr="00E94314">
        <w:rPr>
          <w:rFonts w:ascii="Segoe UI" w:hAnsi="Segoe UI" w:cs="Segoe UI"/>
          <w:sz w:val="22"/>
          <w:szCs w:val="22"/>
          <w:lang w:val="el-GR" w:eastAsia="zh-TW"/>
        </w:rPr>
        <w:t xml:space="preserve">,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εκπαίδευση</w:t>
      </w:r>
      <w:r w:rsidR="007B4793" w:rsidRPr="00E94314">
        <w:rPr>
          <w:rFonts w:ascii="Segoe UI" w:hAnsi="Segoe UI" w:cs="Segoe UI"/>
          <w:sz w:val="22"/>
          <w:szCs w:val="22"/>
          <w:lang w:val="el-GR" w:eastAsia="zh-TW"/>
        </w:rPr>
        <w:t xml:space="preserve"> και ψυχαγωγία</w:t>
      </w:r>
      <w:r w:rsidRPr="00B34F10">
        <w:rPr>
          <w:rFonts w:ascii="Segoe UI" w:hAnsi="Segoe UI" w:cs="Segoe UI"/>
          <w:sz w:val="22"/>
          <w:szCs w:val="22"/>
          <w:lang w:val="el-GR" w:eastAsia="zh-TW"/>
        </w:rPr>
        <w:t>, πάντα με έμφαση στη βιωσιμότητα»</w:t>
      </w:r>
      <w:r w:rsidR="003C3C20">
        <w:rPr>
          <w:rFonts w:ascii="Segoe UI" w:hAnsi="Segoe UI" w:cs="Segoe UI"/>
          <w:sz w:val="22"/>
          <w:szCs w:val="22"/>
          <w:lang w:val="el-GR" w:eastAsia="zh-TW"/>
        </w:rPr>
        <w:t>, πρόσθεσε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.</w:t>
      </w:r>
    </w:p>
    <w:p w14:paraId="36E73287" w14:textId="77777777" w:rsidR="00B637AC" w:rsidRDefault="00B637AC" w:rsidP="008B6E6A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0465A9A5" w14:textId="3A111855" w:rsidR="008B6E6A" w:rsidRPr="00B637AC" w:rsidRDefault="00D71A0A" w:rsidP="008B6E6A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>
        <w:rPr>
          <w:rFonts w:ascii="Segoe UI" w:hAnsi="Segoe UI" w:cs="Segoe UI"/>
          <w:sz w:val="22"/>
          <w:szCs w:val="22"/>
          <w:lang w:val="el-GR" w:eastAsia="zh-TW"/>
        </w:rPr>
        <w:t>Στ</w:t>
      </w:r>
      <w:r w:rsidR="003C3C20">
        <w:rPr>
          <w:rFonts w:ascii="Segoe UI" w:hAnsi="Segoe UI" w:cs="Segoe UI"/>
          <w:sz w:val="22"/>
          <w:szCs w:val="22"/>
          <w:lang w:val="el-GR" w:eastAsia="zh-TW"/>
        </w:rPr>
        <w:t>ο</w:t>
      </w:r>
      <w:r>
        <w:rPr>
          <w:rFonts w:ascii="Segoe UI" w:hAnsi="Segoe UI" w:cs="Segoe UI"/>
          <w:sz w:val="22"/>
          <w:szCs w:val="22"/>
          <w:lang w:val="el-GR" w:eastAsia="zh-TW"/>
        </w:rPr>
        <w:t xml:space="preserve"> φετιν</w:t>
      </w:r>
      <w:r w:rsidR="00E5633B">
        <w:rPr>
          <w:rFonts w:ascii="Segoe UI" w:hAnsi="Segoe UI" w:cs="Segoe UI"/>
          <w:sz w:val="22"/>
          <w:szCs w:val="22"/>
          <w:lang w:val="el-GR" w:eastAsia="zh-TW"/>
        </w:rPr>
        <w:t>ό</w:t>
      </w:r>
      <w:r>
        <w:rPr>
          <w:rFonts w:ascii="Segoe UI" w:hAnsi="Segoe UI" w:cs="Segoe UI"/>
          <w:sz w:val="22"/>
          <w:szCs w:val="22"/>
          <w:lang w:val="el-GR" w:eastAsia="zh-TW"/>
        </w:rPr>
        <w:t xml:space="preserve"> iF Design</w:t>
      </w:r>
      <w:r w:rsidR="003C3C20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3C3C20" w:rsidRPr="00B34F10">
        <w:rPr>
          <w:rFonts w:ascii="Segoe UI" w:hAnsi="Segoe UI" w:cs="Segoe UI"/>
          <w:sz w:val="22"/>
          <w:szCs w:val="22"/>
          <w:lang w:eastAsia="zh-TW"/>
        </w:rPr>
        <w:t>Award</w:t>
      </w:r>
      <w:r>
        <w:rPr>
          <w:rFonts w:ascii="Segoe UI" w:hAnsi="Segoe UI" w:cs="Segoe UI"/>
          <w:sz w:val="22"/>
          <w:szCs w:val="22"/>
          <w:lang w:val="el-GR" w:eastAsia="zh-TW"/>
        </w:rPr>
        <w:t>,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 xml:space="preserve">δόθηκε μεγάλη 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>έμφαση στ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ον συνδυασμό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 xml:space="preserve"> βιωσιμότητα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 xml:space="preserve">ς και  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>καινοτομία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>ς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 xml:space="preserve">, 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 xml:space="preserve">καθώς 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>τα προϊόντα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 xml:space="preserve"> αξιολογήθηκαν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 xml:space="preserve"> με βάση την ιδέα, τον σχεδιασμό, τη λειτουργικότητα και την πρωτοτυπία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 xml:space="preserve"> τους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 xml:space="preserve">. Τα βραβευμένα προϊόντα της </w:t>
      </w:r>
      <w:r w:rsidR="00B637AC" w:rsidRPr="00B637AC">
        <w:rPr>
          <w:rFonts w:ascii="Segoe UI" w:hAnsi="Segoe UI" w:cs="Segoe UI"/>
          <w:sz w:val="22"/>
          <w:szCs w:val="22"/>
          <w:lang w:eastAsia="zh-TW"/>
        </w:rPr>
        <w:t>ViewSonic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 xml:space="preserve"> ξεχώρισαν σε όλους αυτούς τους τομείς, συνδυάζοντας εντυπωσιακή εμφάνιση, κορυφαία απόδοση και φιλικό προς το περιβάλλον</w:t>
      </w:r>
      <w:r w:rsidR="002C6621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2C6621" w:rsidRPr="00B637AC">
        <w:rPr>
          <w:rFonts w:ascii="Segoe UI" w:hAnsi="Segoe UI" w:cs="Segoe UI"/>
          <w:sz w:val="22"/>
          <w:szCs w:val="22"/>
          <w:lang w:val="el-GR" w:eastAsia="zh-TW"/>
        </w:rPr>
        <w:t>σχεδιασμό</w:t>
      </w:r>
      <w:r w:rsidR="00B637AC" w:rsidRPr="00B637AC">
        <w:rPr>
          <w:rFonts w:ascii="Segoe UI" w:hAnsi="Segoe UI" w:cs="Segoe UI"/>
          <w:sz w:val="22"/>
          <w:szCs w:val="22"/>
          <w:lang w:val="el-GR" w:eastAsia="zh-TW"/>
        </w:rPr>
        <w:t>.</w:t>
      </w:r>
    </w:p>
    <w:p w14:paraId="2DBD2ACD" w14:textId="77777777" w:rsidR="00777E45" w:rsidRPr="00B637AC" w:rsidRDefault="00777E45" w:rsidP="00D22FFC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58D0565B" w14:textId="2D692D4B" w:rsidR="00777E45" w:rsidRPr="00F72563" w:rsidRDefault="00D71A0A" w:rsidP="00D22FFC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>
        <w:rPr>
          <w:rFonts w:ascii="Segoe UI" w:hAnsi="Segoe UI" w:cs="Segoe UI"/>
          <w:sz w:val="22"/>
          <w:szCs w:val="22"/>
          <w:lang w:val="el-GR" w:eastAsia="zh-TW"/>
        </w:rPr>
        <w:t>Ανάμεσα στα</w:t>
      </w:r>
      <w:r w:rsidR="00F72563" w:rsidRPr="00F72563">
        <w:rPr>
          <w:rFonts w:ascii="Segoe UI" w:hAnsi="Segoe UI" w:cs="Segoe UI"/>
          <w:sz w:val="22"/>
          <w:szCs w:val="22"/>
          <w:lang w:val="el-GR" w:eastAsia="zh-TW"/>
        </w:rPr>
        <w:t xml:space="preserve"> βραβευμένα προϊόντ</w:t>
      </w:r>
      <w:r>
        <w:rPr>
          <w:rFonts w:ascii="Segoe UI" w:hAnsi="Segoe UI" w:cs="Segoe UI"/>
          <w:sz w:val="22"/>
          <w:szCs w:val="22"/>
          <w:lang w:val="el-GR" w:eastAsia="zh-TW"/>
        </w:rPr>
        <w:t>α περιλαμβάνονται τα εξής</w:t>
      </w:r>
      <w:r w:rsidR="00F72563" w:rsidRPr="00F72563">
        <w:rPr>
          <w:rFonts w:ascii="Segoe UI" w:hAnsi="Segoe UI" w:cs="Segoe UI"/>
          <w:sz w:val="22"/>
          <w:szCs w:val="22"/>
          <w:lang w:val="el-GR" w:eastAsia="zh-TW"/>
        </w:rPr>
        <w:t>:</w:t>
      </w:r>
    </w:p>
    <w:p w14:paraId="7ADAC135" w14:textId="77777777" w:rsidR="00626697" w:rsidRPr="00F72563" w:rsidRDefault="00626697" w:rsidP="00AD1C53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164743A3" w14:textId="27EFAFE2" w:rsidR="00556F57" w:rsidRPr="00F72563" w:rsidRDefault="00F72563" w:rsidP="006A75AF">
      <w:pPr>
        <w:pStyle w:val="ListParagraph"/>
        <w:numPr>
          <w:ilvl w:val="0"/>
          <w:numId w:val="16"/>
        </w:numPr>
        <w:spacing w:after="160" w:line="276" w:lineRule="auto"/>
        <w:ind w:leftChars="0"/>
        <w:rPr>
          <w:sz w:val="20"/>
          <w:szCs w:val="20"/>
          <w:lang w:val="el-GR" w:eastAsia="zh-TW"/>
        </w:rPr>
      </w:pPr>
      <w:proofErr w:type="spellStart"/>
      <w:r w:rsidRPr="00F72563">
        <w:rPr>
          <w:rFonts w:ascii="Aptos" w:hAnsi="Aptos"/>
          <w:b/>
          <w:bCs/>
        </w:rPr>
        <w:t>ColorPro</w:t>
      </w:r>
      <w:proofErr w:type="spellEnd"/>
      <w:r w:rsidRPr="00F72563">
        <w:rPr>
          <w:rFonts w:ascii="Aptos" w:hAnsi="Aptos"/>
          <w:b/>
          <w:bCs/>
          <w:lang w:val="el-GR"/>
        </w:rPr>
        <w:t xml:space="preserve"> 5</w:t>
      </w:r>
      <w:r w:rsidRPr="00F72563">
        <w:rPr>
          <w:rFonts w:ascii="Aptos" w:hAnsi="Aptos"/>
          <w:b/>
          <w:bCs/>
        </w:rPr>
        <w:t>K</w:t>
      </w:r>
      <w:r w:rsidRPr="00F72563">
        <w:rPr>
          <w:rFonts w:ascii="Aptos" w:hAnsi="Aptos"/>
          <w:b/>
          <w:bCs/>
          <w:lang w:val="el-GR"/>
        </w:rPr>
        <w:t xml:space="preserve"> </w:t>
      </w:r>
      <w:r w:rsidRPr="00F72563">
        <w:rPr>
          <w:rFonts w:ascii="Aptos" w:hAnsi="Aptos"/>
          <w:b/>
          <w:bCs/>
        </w:rPr>
        <w:t>Monitor</w:t>
      </w:r>
      <w:r w:rsidRPr="00F72563">
        <w:rPr>
          <w:rFonts w:ascii="Aptos" w:hAnsi="Aptos"/>
          <w:b/>
          <w:bCs/>
          <w:lang w:val="el-GR"/>
        </w:rPr>
        <w:t>: Απόλυτη ακρίβεια για επαγγελματίες</w:t>
      </w:r>
      <w:r>
        <w:rPr>
          <w:rFonts w:ascii="Aptos" w:hAnsi="Aptos"/>
          <w:b/>
          <w:bCs/>
          <w:lang w:val="el-GR"/>
        </w:rPr>
        <w:t xml:space="preserve"> </w:t>
      </w:r>
      <w:r>
        <w:rPr>
          <w:rFonts w:ascii="Aptos" w:hAnsi="Aptos"/>
          <w:b/>
          <w:bCs/>
        </w:rPr>
        <w:t>creators</w:t>
      </w:r>
    </w:p>
    <w:p w14:paraId="69B46BF5" w14:textId="5203A14A" w:rsidR="00D9768C" w:rsidRPr="00062103" w:rsidRDefault="00184EE7" w:rsidP="003D3D96">
      <w:pPr>
        <w:pStyle w:val="ListParagraph"/>
        <w:spacing w:line="280" w:lineRule="exact"/>
        <w:ind w:leftChars="0" w:left="720"/>
        <w:jc w:val="both"/>
        <w:rPr>
          <w:rFonts w:ascii="Segoe UI" w:eastAsia="PMingLiU" w:hAnsi="Segoe UI" w:cs="Segoe UI"/>
          <w:sz w:val="22"/>
          <w:szCs w:val="22"/>
          <w:lang w:val="el-GR" w:eastAsia="zh-TW"/>
        </w:rPr>
      </w:pP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Η οθόνη </w:t>
      </w:r>
      <w:proofErr w:type="spellStart"/>
      <w:r w:rsidRPr="00E753E2">
        <w:rPr>
          <w:rFonts w:ascii="Segoe UI" w:eastAsia="PMingLiU" w:hAnsi="Segoe UI" w:cs="Segoe UI"/>
          <w:sz w:val="22"/>
          <w:szCs w:val="22"/>
          <w:lang w:eastAsia="zh-TW"/>
        </w:rPr>
        <w:t>ColorPro</w:t>
      </w:r>
      <w:proofErr w:type="spellEnd"/>
      <w:r w:rsidRPr="00E753E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Pr="00E753E2">
        <w:rPr>
          <w:rFonts w:ascii="Segoe UI" w:eastAsia="PMingLiU" w:hAnsi="Segoe UI" w:cs="Segoe UI"/>
          <w:sz w:val="22"/>
          <w:szCs w:val="22"/>
          <w:lang w:eastAsia="zh-TW"/>
        </w:rPr>
        <w:t>VP</w:t>
      </w:r>
      <w:r w:rsidRPr="00E753E2">
        <w:rPr>
          <w:rFonts w:ascii="Segoe UI" w:eastAsia="PMingLiU" w:hAnsi="Segoe UI" w:cs="Segoe UI"/>
          <w:sz w:val="22"/>
          <w:szCs w:val="22"/>
          <w:lang w:val="el-GR" w:eastAsia="zh-TW"/>
        </w:rPr>
        <w:t>2788-5</w:t>
      </w:r>
      <w:r w:rsidRPr="00E753E2">
        <w:rPr>
          <w:rFonts w:ascii="Segoe UI" w:eastAsia="PMingLiU" w:hAnsi="Segoe UI" w:cs="Segoe UI"/>
          <w:sz w:val="22"/>
          <w:szCs w:val="22"/>
          <w:lang w:eastAsia="zh-TW"/>
        </w:rPr>
        <w:t>K</w:t>
      </w:r>
      <w:r w:rsidRPr="00184EE7">
        <w:rPr>
          <w:rFonts w:ascii="Segoe UI" w:eastAsia="PMingLiU" w:hAnsi="Segoe UI" w:cs="Segoe UI"/>
          <w:b/>
          <w:bCs/>
          <w:sz w:val="22"/>
          <w:szCs w:val="22"/>
          <w:lang w:val="el-GR" w:eastAsia="zh-TW"/>
        </w:rPr>
        <w:t xml:space="preserve"> 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προσφέρει κορυφαία </w:t>
      </w:r>
      <w:r w:rsidR="00974B71"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ανάλυση 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>5</w:t>
      </w:r>
      <w:r w:rsidRPr="00184EE7">
        <w:rPr>
          <w:rFonts w:ascii="Segoe UI" w:eastAsia="PMingLiU" w:hAnsi="Segoe UI" w:cs="Segoe UI"/>
          <w:sz w:val="22"/>
          <w:szCs w:val="22"/>
          <w:lang w:eastAsia="zh-TW"/>
        </w:rPr>
        <w:t>K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(218 </w:t>
      </w:r>
      <w:proofErr w:type="spellStart"/>
      <w:r w:rsidRPr="00184EE7">
        <w:rPr>
          <w:rFonts w:ascii="Segoe UI" w:eastAsia="PMingLiU" w:hAnsi="Segoe UI" w:cs="Segoe UI"/>
          <w:sz w:val="22"/>
          <w:szCs w:val="22"/>
          <w:lang w:eastAsia="zh-TW"/>
        </w:rPr>
        <w:t>ppi</w:t>
      </w:r>
      <w:proofErr w:type="spellEnd"/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),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με αποτέλεσμα να αποτελεί 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ιδανική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επιλογή 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για γραφίστες, φωτογράφους και </w:t>
      </w:r>
      <w:r w:rsidRPr="00184EE7">
        <w:rPr>
          <w:rFonts w:ascii="Segoe UI" w:eastAsia="PMingLiU" w:hAnsi="Segoe UI" w:cs="Segoe UI"/>
          <w:sz w:val="22"/>
          <w:szCs w:val="22"/>
          <w:lang w:eastAsia="zh-TW"/>
        </w:rPr>
        <w:t>video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Pr="00184EE7">
        <w:rPr>
          <w:rFonts w:ascii="Segoe UI" w:eastAsia="PMingLiU" w:hAnsi="Segoe UI" w:cs="Segoe UI"/>
          <w:sz w:val="22"/>
          <w:szCs w:val="22"/>
          <w:lang w:eastAsia="zh-TW"/>
        </w:rPr>
        <w:t>editors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. Με 99% κάλυψη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>χρωματικού εύρους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Pr="00184EE7">
        <w:rPr>
          <w:rFonts w:ascii="Segoe UI" w:eastAsia="PMingLiU" w:hAnsi="Segoe UI" w:cs="Segoe UI"/>
          <w:sz w:val="22"/>
          <w:szCs w:val="22"/>
          <w:lang w:eastAsia="zh-TW"/>
        </w:rPr>
        <w:t>DCI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>-</w:t>
      </w:r>
      <w:r w:rsidRPr="00184EE7">
        <w:rPr>
          <w:rFonts w:ascii="Segoe UI" w:eastAsia="PMingLiU" w:hAnsi="Segoe UI" w:cs="Segoe UI"/>
          <w:sz w:val="22"/>
          <w:szCs w:val="22"/>
          <w:lang w:eastAsia="zh-TW"/>
        </w:rPr>
        <w:t>P</w:t>
      </w:r>
      <w:r w:rsidRPr="00184EE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3 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και δυνατότητα σύνδεσης </w:t>
      </w:r>
      <w:r w:rsidR="00E753E2">
        <w:rPr>
          <w:rFonts w:ascii="Segoe UI" w:eastAsia="PMingLiU" w:hAnsi="Segoe UI" w:cs="Segoe UI"/>
          <w:sz w:val="22"/>
          <w:szCs w:val="22"/>
          <w:lang w:val="el-GR" w:eastAsia="zh-TW"/>
        </w:rPr>
        <w:t>πολλαπλών οθονών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μέσω </w:t>
      </w:r>
      <w:r w:rsidR="003D3D96" w:rsidRPr="003D3D96">
        <w:rPr>
          <w:rFonts w:ascii="Segoe UI" w:eastAsia="PMingLiU" w:hAnsi="Segoe UI" w:cs="Segoe UI"/>
          <w:sz w:val="22"/>
          <w:szCs w:val="22"/>
          <w:lang w:eastAsia="zh-TW"/>
        </w:rPr>
        <w:t>Thunderbolt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4,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συνδυάζεται ιδανικά με </w:t>
      </w:r>
      <w:r w:rsidR="00E753E2">
        <w:rPr>
          <w:rFonts w:ascii="Segoe UI" w:eastAsia="PMingLiU" w:hAnsi="Segoe UI" w:cs="Segoe UI"/>
          <w:sz w:val="22"/>
          <w:szCs w:val="22"/>
          <w:lang w:val="el-GR" w:eastAsia="zh-TW"/>
        </w:rPr>
        <w:t>συσκευές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3D3D96" w:rsidRPr="003D3D96">
        <w:rPr>
          <w:rFonts w:ascii="Segoe UI" w:eastAsia="PMingLiU" w:hAnsi="Segoe UI" w:cs="Segoe UI"/>
          <w:sz w:val="22"/>
          <w:szCs w:val="22"/>
          <w:lang w:eastAsia="zh-TW"/>
        </w:rPr>
        <w:t>Mac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>. Επιπλέον, είναι σχεδιασμένη με σεβασμό στο περιβάλλον, καθώς διαθέτει οικολογική συσκευασία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πιστοποιημένη με FSC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και ενεργειακά αποδοτικά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>εξαρτήματα</w:t>
      </w:r>
      <w:r w:rsidR="003D3D96" w:rsidRPr="003D3D96">
        <w:rPr>
          <w:rFonts w:ascii="Segoe UI" w:eastAsia="PMingLiU" w:hAnsi="Segoe UI" w:cs="Segoe UI"/>
          <w:sz w:val="22"/>
          <w:szCs w:val="22"/>
          <w:lang w:val="el-GR" w:eastAsia="zh-TW"/>
        </w:rPr>
        <w:t>.</w:t>
      </w:r>
    </w:p>
    <w:p w14:paraId="01CE87C6" w14:textId="77777777" w:rsidR="003D3D96" w:rsidRPr="00062103" w:rsidRDefault="003D3D96" w:rsidP="003D3D96">
      <w:pPr>
        <w:pStyle w:val="ListParagraph"/>
        <w:spacing w:line="280" w:lineRule="exact"/>
        <w:ind w:leftChars="0" w:left="720"/>
        <w:jc w:val="both"/>
        <w:rPr>
          <w:rFonts w:ascii="Segoe UI" w:eastAsia="PMingLiU" w:hAnsi="Segoe UI" w:cs="Segoe UI"/>
          <w:sz w:val="22"/>
          <w:szCs w:val="22"/>
          <w:lang w:val="el-GR"/>
        </w:rPr>
      </w:pPr>
    </w:p>
    <w:p w14:paraId="310F20FE" w14:textId="32736A71" w:rsidR="003C595A" w:rsidRPr="00E753E2" w:rsidRDefault="00974B71" w:rsidP="003C595A">
      <w:pPr>
        <w:pStyle w:val="ListParagraph"/>
        <w:numPr>
          <w:ilvl w:val="0"/>
          <w:numId w:val="16"/>
        </w:numPr>
        <w:spacing w:after="160" w:line="276" w:lineRule="auto"/>
        <w:ind w:leftChars="0"/>
        <w:rPr>
          <w:rFonts w:ascii="Aptos" w:hAnsi="Aptos"/>
          <w:b/>
          <w:bCs/>
          <w:lang w:val="el-GR"/>
        </w:rPr>
      </w:pPr>
      <w:r>
        <w:rPr>
          <w:rFonts w:ascii="Aptos" w:hAnsi="Aptos"/>
          <w:b/>
          <w:bCs/>
          <w:lang w:val="el-GR"/>
        </w:rPr>
        <w:t>Φ</w:t>
      </w:r>
      <w:r w:rsidR="003C595A" w:rsidRPr="00E753E2">
        <w:rPr>
          <w:rFonts w:ascii="Aptos" w:hAnsi="Aptos"/>
          <w:b/>
          <w:bCs/>
          <w:lang w:val="el-GR"/>
        </w:rPr>
        <w:t>ορητές οθόνες 16</w:t>
      </w:r>
      <w:r>
        <w:rPr>
          <w:rFonts w:ascii="Aptos" w:hAnsi="Aptos"/>
          <w:b/>
          <w:bCs/>
          <w:lang w:val="el-GR"/>
        </w:rPr>
        <w:t xml:space="preserve"> ιντσών με</w:t>
      </w:r>
      <w:r w:rsidR="003C595A" w:rsidRPr="00E753E2">
        <w:rPr>
          <w:rFonts w:ascii="Aptos" w:hAnsi="Aptos"/>
          <w:b/>
          <w:bCs/>
          <w:lang w:val="el-GR"/>
        </w:rPr>
        <w:t xml:space="preserve"> </w:t>
      </w:r>
      <w:r w:rsidR="00E753E2">
        <w:rPr>
          <w:rFonts w:ascii="Aptos" w:hAnsi="Aptos"/>
          <w:b/>
          <w:bCs/>
          <w:lang w:val="el-GR"/>
        </w:rPr>
        <w:t>αναλογία</w:t>
      </w:r>
      <w:r>
        <w:rPr>
          <w:rFonts w:ascii="Aptos" w:hAnsi="Aptos"/>
          <w:b/>
          <w:bCs/>
          <w:lang w:val="el-GR"/>
        </w:rPr>
        <w:t xml:space="preserve"> </w:t>
      </w:r>
      <w:r w:rsidR="003C595A" w:rsidRPr="00E753E2">
        <w:rPr>
          <w:rFonts w:ascii="Aptos" w:hAnsi="Aptos"/>
          <w:b/>
          <w:bCs/>
          <w:lang w:val="el-GR"/>
        </w:rPr>
        <w:t>16:10 – Παραγωγικότητα παντού!</w:t>
      </w:r>
    </w:p>
    <w:p w14:paraId="4C1B0C87" w14:textId="4D183486" w:rsidR="00DB5A82" w:rsidRPr="005D314B" w:rsidRDefault="003C595A" w:rsidP="005D314B">
      <w:pPr>
        <w:pStyle w:val="ListParagraph"/>
        <w:spacing w:line="280" w:lineRule="exact"/>
        <w:ind w:leftChars="0" w:left="720"/>
        <w:jc w:val="both"/>
        <w:rPr>
          <w:rFonts w:ascii="Segoe UI" w:eastAsia="PMingLiU" w:hAnsi="Segoe UI" w:cs="Segoe UI"/>
          <w:sz w:val="22"/>
          <w:szCs w:val="22"/>
          <w:lang w:val="el-GR" w:eastAsia="zh-TW"/>
        </w:rPr>
      </w:pP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Η νέα σειρά φορητών οθονών είναι σχεδιασμένη για να καλύψει τις ανάγκες των σύγχρονων επαγγελματιών που εργάζονται εξ αποστάσεως ή βρίσκονται συχνά </w:t>
      </w:r>
      <w:r w:rsidR="00E753E2">
        <w:rPr>
          <w:rFonts w:ascii="Segoe UI" w:eastAsia="PMingLiU" w:hAnsi="Segoe UI" w:cs="Segoe UI"/>
          <w:sz w:val="22"/>
          <w:szCs w:val="22"/>
          <w:lang w:val="el-GR" w:eastAsia="zh-TW"/>
        </w:rPr>
        <w:t>εκτός γραφείου</w:t>
      </w: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.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>Οι οθόνες</w:t>
      </w: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hyperlink r:id="rId12" w:history="1">
        <w:r w:rsidRPr="003C595A">
          <w:rPr>
            <w:rStyle w:val="Hyperlink"/>
            <w:rFonts w:eastAsia="PMingLiU"/>
            <w:sz w:val="22"/>
            <w:szCs w:val="22"/>
            <w:bdr w:val="nil"/>
            <w:lang w:val="en-US" w:eastAsia="zh-TW"/>
          </w:rPr>
          <w:t>VG</w:t>
        </w:r>
        <w:r w:rsidRPr="003C595A">
          <w:rPr>
            <w:rStyle w:val="Hyperlink"/>
            <w:rFonts w:eastAsia="PMingLiU"/>
            <w:sz w:val="22"/>
            <w:szCs w:val="22"/>
            <w:bdr w:val="nil"/>
            <w:lang w:val="el-GR" w:eastAsia="zh-TW"/>
          </w:rPr>
          <w:t>1656-2</w:t>
        </w:r>
        <w:r w:rsidRPr="003C595A">
          <w:rPr>
            <w:rStyle w:val="Hyperlink"/>
            <w:rFonts w:eastAsia="PMingLiU"/>
            <w:sz w:val="22"/>
            <w:szCs w:val="22"/>
            <w:bdr w:val="nil"/>
            <w:lang w:val="en-US" w:eastAsia="zh-TW"/>
          </w:rPr>
          <w:t>K</w:t>
        </w:r>
      </w:hyperlink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και </w:t>
      </w:r>
      <w:hyperlink r:id="rId13" w:history="1">
        <w:r w:rsidRPr="003C595A">
          <w:rPr>
            <w:rStyle w:val="Hyperlink"/>
            <w:rFonts w:eastAsia="PMingLiU"/>
            <w:sz w:val="22"/>
            <w:szCs w:val="22"/>
            <w:bdr w:val="nil"/>
            <w:lang w:val="en-US" w:eastAsia="zh-TW"/>
          </w:rPr>
          <w:t>TD</w:t>
        </w:r>
        <w:r w:rsidRPr="003C595A">
          <w:rPr>
            <w:rStyle w:val="Hyperlink"/>
            <w:rFonts w:eastAsia="PMingLiU"/>
            <w:sz w:val="22"/>
            <w:szCs w:val="22"/>
            <w:bdr w:val="nil"/>
            <w:lang w:val="el-GR" w:eastAsia="zh-TW"/>
          </w:rPr>
          <w:t>1656-2</w:t>
        </w:r>
        <w:r w:rsidRPr="003C595A">
          <w:rPr>
            <w:rStyle w:val="Hyperlink"/>
            <w:rFonts w:eastAsia="PMingLiU"/>
            <w:sz w:val="22"/>
            <w:szCs w:val="22"/>
            <w:bdr w:val="nil"/>
            <w:lang w:val="en-US" w:eastAsia="zh-TW"/>
          </w:rPr>
          <w:t>K</w:t>
        </w:r>
      </w:hyperlink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(με δυνατότητα αφής) 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>προσφέρουν</w:t>
      </w: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ανάλυση 2</w:t>
      </w:r>
      <w:r w:rsidRPr="003C595A">
        <w:rPr>
          <w:rFonts w:ascii="Segoe UI" w:eastAsia="PMingLiU" w:hAnsi="Segoe UI" w:cs="Segoe UI"/>
          <w:sz w:val="22"/>
          <w:szCs w:val="22"/>
          <w:lang w:eastAsia="zh-TW"/>
        </w:rPr>
        <w:t>K</w:t>
      </w: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, ενώ η </w:t>
      </w:r>
      <w:hyperlink r:id="rId14" w:history="1">
        <w:r w:rsidRPr="003C595A">
          <w:rPr>
            <w:rStyle w:val="Hyperlink"/>
            <w:rFonts w:eastAsia="PMingLiU"/>
            <w:sz w:val="22"/>
            <w:szCs w:val="22"/>
            <w:bdr w:val="nil"/>
            <w:lang w:val="en-US" w:eastAsia="zh-TW"/>
          </w:rPr>
          <w:t>VG</w:t>
        </w:r>
        <w:r w:rsidRPr="003C595A">
          <w:rPr>
            <w:rStyle w:val="Hyperlink"/>
            <w:rFonts w:eastAsia="PMingLiU"/>
            <w:sz w:val="22"/>
            <w:szCs w:val="22"/>
            <w:bdr w:val="nil"/>
            <w:lang w:val="el-GR" w:eastAsia="zh-TW"/>
          </w:rPr>
          <w:t>1656</w:t>
        </w:r>
        <w:r w:rsidRPr="003C595A">
          <w:rPr>
            <w:rStyle w:val="Hyperlink"/>
            <w:rFonts w:eastAsia="PMingLiU"/>
            <w:sz w:val="22"/>
            <w:szCs w:val="22"/>
            <w:bdr w:val="nil"/>
            <w:lang w:val="en-US" w:eastAsia="zh-TW"/>
          </w:rPr>
          <w:t>N</w:t>
        </w:r>
      </w:hyperlink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AA7160">
        <w:rPr>
          <w:rFonts w:ascii="Segoe UI" w:eastAsia="PMingLiU" w:hAnsi="Segoe UI" w:cs="Segoe UI"/>
          <w:sz w:val="22"/>
          <w:szCs w:val="22"/>
          <w:lang w:val="el-GR" w:eastAsia="zh-TW"/>
        </w:rPr>
        <w:t>διαθέτει</w:t>
      </w: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974B71" w:rsidRPr="003C595A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ανάλυση </w:t>
      </w:r>
      <w:r w:rsidRPr="003C595A">
        <w:rPr>
          <w:rFonts w:ascii="Segoe UI" w:eastAsia="PMingLiU" w:hAnsi="Segoe UI" w:cs="Segoe UI"/>
          <w:sz w:val="22"/>
          <w:szCs w:val="22"/>
          <w:lang w:eastAsia="zh-TW"/>
        </w:rPr>
        <w:t>FHD</w:t>
      </w:r>
      <w:r w:rsidRPr="003C595A">
        <w:rPr>
          <w:rFonts w:ascii="Segoe UI" w:eastAsia="PMingLiU" w:hAnsi="Segoe UI" w:cs="Segoe UI"/>
          <w:sz w:val="22"/>
          <w:szCs w:val="22"/>
          <w:lang w:val="el-GR" w:eastAsia="zh-TW"/>
        </w:rPr>
        <w:t>+ και ασύρματη συνδεσιμότητα χάρη στην ενσωματωμένη μπαταρία</w:t>
      </w:r>
      <w:r w:rsidR="0050734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της. 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>Με αναλογία 16:10,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3C3C20">
        <w:rPr>
          <w:rFonts w:ascii="Segoe UI" w:eastAsia="PMingLiU" w:hAnsi="Segoe UI" w:cs="Segoe UI"/>
          <w:sz w:val="22"/>
          <w:szCs w:val="22"/>
          <w:lang w:val="el-GR" w:eastAsia="zh-TW"/>
        </w:rPr>
        <w:t>οι εν λόγω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οθόνες</w:t>
      </w:r>
      <w:r w:rsidR="00974B71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της ViewSonic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416A41">
        <w:rPr>
          <w:rFonts w:ascii="Segoe UI" w:eastAsia="PMingLiU" w:hAnsi="Segoe UI" w:cs="Segoe UI"/>
          <w:sz w:val="22"/>
          <w:szCs w:val="22"/>
          <w:lang w:val="el-GR" w:eastAsia="zh-TW"/>
        </w:rPr>
        <w:t>συμβάλλουν στην παραγωγικότητα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>, ενώ η σύνδεση USB-C επιτρέπει γρήγορη και εύκολη συνδεσιμότητα. Ο κομψός σχεδιασμός τους περιλαμβάνει</w:t>
      </w:r>
      <w:r w:rsidR="00507347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επίσης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ένα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980780" w:rsidRPr="00980780">
        <w:rPr>
          <w:rFonts w:ascii="Segoe UI" w:eastAsia="PMingLiU" w:hAnsi="Segoe UI" w:cs="Segoe UI"/>
          <w:sz w:val="22"/>
          <w:szCs w:val="22"/>
          <w:lang w:val="el-GR" w:eastAsia="zh-TW"/>
        </w:rPr>
        <w:t>έξυπν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ο</w:t>
      </w:r>
      <w:r w:rsidR="00980780" w:rsidRPr="00980780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αναδιπλούμεν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ο κάλυμμα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, που 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μπορεί να 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lastRenderedPageBreak/>
        <w:t>χρησιμοποιηθεί και ως βάση</w:t>
      </w:r>
      <w:r w:rsidR="00DB5A82" w:rsidRPr="00DB5A82">
        <w:rPr>
          <w:rFonts w:ascii="Segoe UI" w:eastAsia="PMingLiU" w:hAnsi="Segoe UI" w:cs="Segoe UI"/>
          <w:sz w:val="22"/>
          <w:szCs w:val="22"/>
          <w:lang w:val="el-GR" w:eastAsia="zh-TW"/>
        </w:rPr>
        <w:t>.</w:t>
      </w:r>
      <w:r w:rsidR="00DB5A82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</w:t>
      </w:r>
      <w:r w:rsidR="00666B8D" w:rsidRPr="00666B8D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Οι οθόνες διαθέτουν πιστοποίηση ENERGY STAR και EPEAT και 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πωλούνται σε</w:t>
      </w:r>
      <w:r w:rsidR="00666B8D" w:rsidRPr="00666B8D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100% ανακυκλώσιμ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ες</w:t>
      </w:r>
      <w:r w:rsidR="00666B8D" w:rsidRPr="00666B8D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 συσκευασί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ες</w:t>
      </w:r>
      <w:r w:rsidR="00666B8D" w:rsidRPr="00666B8D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, μειώνοντας έτσι τον περιβαλλοντικό 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 xml:space="preserve">τους </w:t>
      </w:r>
      <w:r w:rsidR="00666B8D" w:rsidRPr="00666B8D">
        <w:rPr>
          <w:rFonts w:ascii="Segoe UI" w:eastAsia="PMingLiU" w:hAnsi="Segoe UI" w:cs="Segoe UI"/>
          <w:sz w:val="22"/>
          <w:szCs w:val="22"/>
          <w:lang w:val="el-GR" w:eastAsia="zh-TW"/>
        </w:rPr>
        <w:t>αντίκτυπ</w:t>
      </w:r>
      <w:r w:rsidR="00666B8D">
        <w:rPr>
          <w:rFonts w:ascii="Segoe UI" w:eastAsia="PMingLiU" w:hAnsi="Segoe UI" w:cs="Segoe UI"/>
          <w:sz w:val="22"/>
          <w:szCs w:val="22"/>
          <w:lang w:val="el-GR" w:eastAsia="zh-TW"/>
        </w:rPr>
        <w:t>ο</w:t>
      </w:r>
      <w:r w:rsidR="00666B8D" w:rsidRPr="00666B8D">
        <w:rPr>
          <w:rFonts w:ascii="Segoe UI" w:eastAsia="PMingLiU" w:hAnsi="Segoe UI" w:cs="Segoe UI"/>
          <w:sz w:val="22"/>
          <w:szCs w:val="22"/>
          <w:lang w:val="el-GR" w:eastAsia="zh-TW"/>
        </w:rPr>
        <w:t>.</w:t>
      </w:r>
    </w:p>
    <w:p w14:paraId="177E846E" w14:textId="77777777" w:rsidR="003C595A" w:rsidRPr="00DB5A82" w:rsidRDefault="003C595A" w:rsidP="00DB5A82">
      <w:pPr>
        <w:spacing w:line="280" w:lineRule="exact"/>
        <w:jc w:val="both"/>
        <w:rPr>
          <w:rFonts w:ascii="Segoe UI" w:eastAsia="PMingLiU" w:hAnsi="Segoe UI" w:cs="Segoe UI"/>
          <w:sz w:val="22"/>
          <w:szCs w:val="22"/>
          <w:lang w:val="el-GR" w:eastAsia="zh-TW"/>
        </w:rPr>
      </w:pPr>
    </w:p>
    <w:p w14:paraId="44AC0D4F" w14:textId="69720530" w:rsidR="00180574" w:rsidRPr="005D314B" w:rsidRDefault="00943A0F" w:rsidP="00180574">
      <w:pPr>
        <w:pStyle w:val="ListParagraph"/>
        <w:numPr>
          <w:ilvl w:val="0"/>
          <w:numId w:val="16"/>
        </w:numPr>
        <w:spacing w:after="160" w:line="276" w:lineRule="auto"/>
        <w:ind w:leftChars="0"/>
        <w:rPr>
          <w:sz w:val="20"/>
          <w:szCs w:val="20"/>
          <w:lang w:eastAsia="zh-TW"/>
        </w:rPr>
      </w:pPr>
      <w:proofErr w:type="spellStart"/>
      <w:r w:rsidRPr="00943A0F">
        <w:rPr>
          <w:rFonts w:ascii="Aptos" w:hAnsi="Aptos"/>
          <w:b/>
          <w:bCs/>
        </w:rPr>
        <w:t>ViewShare</w:t>
      </w:r>
      <w:proofErr w:type="spellEnd"/>
      <w:r w:rsidRPr="005D314B">
        <w:rPr>
          <w:rFonts w:ascii="Aptos" w:hAnsi="Aptos"/>
          <w:b/>
          <w:bCs/>
        </w:rPr>
        <w:t xml:space="preserve"> </w:t>
      </w:r>
      <w:r w:rsidRPr="00943A0F">
        <w:rPr>
          <w:rFonts w:ascii="Aptos" w:hAnsi="Aptos"/>
          <w:b/>
          <w:bCs/>
        </w:rPr>
        <w:t>Wireless</w:t>
      </w:r>
      <w:r w:rsidRPr="005D314B">
        <w:rPr>
          <w:rFonts w:ascii="Aptos" w:hAnsi="Aptos"/>
          <w:b/>
          <w:bCs/>
        </w:rPr>
        <w:t xml:space="preserve"> </w:t>
      </w:r>
      <w:r w:rsidRPr="00943A0F">
        <w:rPr>
          <w:rFonts w:ascii="Aptos" w:hAnsi="Aptos"/>
          <w:b/>
          <w:bCs/>
        </w:rPr>
        <w:t>Screen</w:t>
      </w:r>
      <w:r w:rsidRPr="005D314B">
        <w:rPr>
          <w:rFonts w:ascii="Aptos" w:hAnsi="Aptos"/>
          <w:b/>
          <w:bCs/>
        </w:rPr>
        <w:t xml:space="preserve"> </w:t>
      </w:r>
      <w:r w:rsidRPr="00943A0F">
        <w:rPr>
          <w:rFonts w:ascii="Aptos" w:hAnsi="Aptos"/>
          <w:b/>
          <w:bCs/>
        </w:rPr>
        <w:t>Casting</w:t>
      </w:r>
      <w:r w:rsidRPr="005D314B">
        <w:rPr>
          <w:rFonts w:ascii="Aptos" w:hAnsi="Aptos"/>
          <w:b/>
          <w:bCs/>
        </w:rPr>
        <w:t xml:space="preserve"> </w:t>
      </w:r>
      <w:r w:rsidRPr="00943A0F">
        <w:rPr>
          <w:rFonts w:ascii="Aptos" w:hAnsi="Aptos"/>
          <w:b/>
          <w:bCs/>
        </w:rPr>
        <w:t>Kit</w:t>
      </w:r>
      <w:r w:rsidRPr="005D314B">
        <w:rPr>
          <w:rFonts w:ascii="Aptos" w:hAnsi="Aptos"/>
          <w:b/>
          <w:bCs/>
        </w:rPr>
        <w:t xml:space="preserve"> – </w:t>
      </w:r>
      <w:r w:rsidR="003D2892">
        <w:rPr>
          <w:rFonts w:ascii="Aptos" w:hAnsi="Aptos"/>
          <w:b/>
          <w:bCs/>
          <w:lang w:val="el-GR"/>
        </w:rPr>
        <w:t>Συνεργασία</w:t>
      </w:r>
      <w:r w:rsidR="003D2892" w:rsidRPr="003D2892">
        <w:rPr>
          <w:rFonts w:ascii="Aptos" w:hAnsi="Aptos"/>
          <w:b/>
          <w:bCs/>
        </w:rPr>
        <w:t xml:space="preserve"> </w:t>
      </w:r>
      <w:r w:rsidR="003D2892">
        <w:rPr>
          <w:rFonts w:ascii="Aptos" w:hAnsi="Aptos"/>
          <w:b/>
          <w:bCs/>
          <w:lang w:val="el-GR"/>
        </w:rPr>
        <w:t>χωρίς</w:t>
      </w:r>
      <w:r w:rsidR="003D2892" w:rsidRPr="003D2892">
        <w:rPr>
          <w:rFonts w:ascii="Aptos" w:hAnsi="Aptos"/>
          <w:b/>
          <w:bCs/>
        </w:rPr>
        <w:t xml:space="preserve"> </w:t>
      </w:r>
      <w:r w:rsidR="003D2892">
        <w:rPr>
          <w:rFonts w:ascii="Aptos" w:hAnsi="Aptos"/>
          <w:b/>
          <w:bCs/>
          <w:lang w:val="el-GR"/>
        </w:rPr>
        <w:t>προβλήματα</w:t>
      </w:r>
    </w:p>
    <w:bookmarkEnd w:id="0"/>
    <w:p w14:paraId="356C5EBE" w14:textId="7F3C8098" w:rsidR="00EA046D" w:rsidRDefault="00017597" w:rsidP="00EC3F9B">
      <w:pPr>
        <w:pStyle w:val="ListParagraph"/>
        <w:spacing w:line="280" w:lineRule="exact"/>
        <w:ind w:leftChars="300" w:left="720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Το </w:t>
      </w:r>
      <w:hyperlink r:id="rId15" w:history="1">
        <w:proofErr w:type="spellStart"/>
        <w:r w:rsidRPr="00017597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ViewShare</w:t>
        </w:r>
        <w:proofErr w:type="spellEnd"/>
        <w:r w:rsidRPr="00017597">
          <w:rPr>
            <w:rStyle w:val="Hyperlink"/>
            <w:rFonts w:eastAsiaTheme="minorEastAsia"/>
            <w:sz w:val="22"/>
            <w:szCs w:val="22"/>
            <w:bdr w:val="nil"/>
            <w:lang w:val="el-GR" w:eastAsia="zh-TW"/>
          </w:rPr>
          <w:t xml:space="preserve"> (</w:t>
        </w:r>
        <w:r w:rsidRPr="00017597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WPD</w:t>
        </w:r>
        <w:r w:rsidRPr="00017597">
          <w:rPr>
            <w:rStyle w:val="Hyperlink"/>
            <w:rFonts w:eastAsiaTheme="minorEastAsia"/>
            <w:sz w:val="22"/>
            <w:szCs w:val="22"/>
            <w:bdr w:val="nil"/>
            <w:lang w:val="el-GR" w:eastAsia="zh-TW"/>
          </w:rPr>
          <w:t>-900)</w:t>
        </w:r>
      </w:hyperlink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>απλοποιεί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τις παρουσιάσεις και τη</w:t>
      </w:r>
      <w:r w:rsidR="005D314B">
        <w:rPr>
          <w:rFonts w:ascii="Segoe UI" w:hAnsi="Segoe UI" w:cs="Segoe UI"/>
          <w:sz w:val="22"/>
          <w:szCs w:val="22"/>
          <w:lang w:val="el-GR" w:eastAsia="zh-TW"/>
        </w:rPr>
        <w:t>ν ομαδική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εργασία, επιτρέποντας </w:t>
      </w:r>
      <w:r w:rsidR="00780945">
        <w:rPr>
          <w:rFonts w:ascii="Segoe UI" w:hAnsi="Segoe UI" w:cs="Segoe UI"/>
          <w:sz w:val="22"/>
          <w:szCs w:val="22"/>
          <w:lang w:val="el-GR" w:eastAsia="zh-TW"/>
        </w:rPr>
        <w:t xml:space="preserve">τον </w:t>
      </w:r>
      <w:r w:rsidR="00833AF2">
        <w:rPr>
          <w:rFonts w:ascii="Segoe UI" w:hAnsi="Segoe UI" w:cs="Segoe UI"/>
          <w:sz w:val="22"/>
          <w:szCs w:val="22"/>
          <w:lang w:val="el-GR" w:eastAsia="zh-TW"/>
        </w:rPr>
        <w:t>ασύρματο διαμοιρασμό της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οθόνης </w:t>
      </w:r>
      <w:r w:rsidR="00833AF2">
        <w:rPr>
          <w:rFonts w:ascii="Segoe UI" w:hAnsi="Segoe UI" w:cs="Segoe UI"/>
          <w:sz w:val="22"/>
          <w:szCs w:val="22"/>
          <w:lang w:val="el-GR" w:eastAsia="zh-TW"/>
        </w:rPr>
        <w:t xml:space="preserve">του υπολογιστή,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με ένα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>άγγιγμα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. </w:t>
      </w:r>
      <w:r w:rsidR="00114D18">
        <w:rPr>
          <w:rFonts w:ascii="Segoe UI" w:hAnsi="Segoe UI" w:cs="Segoe UI"/>
          <w:sz w:val="22"/>
          <w:szCs w:val="22"/>
          <w:lang w:val="el-GR" w:eastAsia="zh-TW"/>
        </w:rPr>
        <w:t>Είναι σ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υμβατό με πάνω από 90% των συσκευών, μέσω </w:t>
      </w:r>
      <w:r w:rsidR="003D2892" w:rsidRPr="00017597">
        <w:rPr>
          <w:rFonts w:ascii="Segoe UI" w:hAnsi="Segoe UI" w:cs="Segoe UI"/>
          <w:sz w:val="22"/>
          <w:szCs w:val="22"/>
          <w:lang w:val="el-GR" w:eastAsia="zh-TW"/>
        </w:rPr>
        <w:t xml:space="preserve">σύνδεσης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>Peer-to-Peer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,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όπως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το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Miracast και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το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>iOS/macOS mirroring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 για να καταργεί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τα καλώδια και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να δημιουργεί ένα </w:t>
      </w:r>
      <w:r w:rsidR="000C1F24">
        <w:rPr>
          <w:rFonts w:ascii="Segoe UI" w:hAnsi="Segoe UI" w:cs="Segoe UI"/>
          <w:sz w:val="22"/>
          <w:szCs w:val="22"/>
          <w:lang w:val="el-GR" w:eastAsia="zh-TW"/>
        </w:rPr>
        <w:t>οργανωμένο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και λειτουργικό εργασιακό περιβάλλον.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Η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λειτουργία φόρτισης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pass-through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>εξασφαλίζει ότι οι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συσκευές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 παραμένουν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ενεργές κατά τη διάρκεια της χρήσης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,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>ενώ ο σύγχρονος σχεδιασμός</w:t>
      </w:r>
      <w:r w:rsidR="00AA7160">
        <w:rPr>
          <w:rFonts w:ascii="Segoe UI" w:hAnsi="Segoe UI" w:cs="Segoe UI"/>
          <w:sz w:val="22"/>
          <w:szCs w:val="22"/>
          <w:lang w:val="el-GR" w:eastAsia="zh-TW"/>
        </w:rPr>
        <w:t>,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με καμπυλωτή μεταλλική επιφάνεια</w:t>
      </w:r>
      <w:r w:rsidR="00AA7160">
        <w:rPr>
          <w:rFonts w:ascii="Segoe UI" w:hAnsi="Segoe UI" w:cs="Segoe UI"/>
          <w:sz w:val="22"/>
          <w:szCs w:val="22"/>
          <w:lang w:val="el-GR" w:eastAsia="zh-TW"/>
        </w:rPr>
        <w:t>,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συνδυάζει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 xml:space="preserve">την 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αισθητική 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>με την</w:t>
      </w:r>
      <w:r w:rsidRPr="00017597">
        <w:rPr>
          <w:rFonts w:ascii="Segoe UI" w:hAnsi="Segoe UI" w:cs="Segoe UI"/>
          <w:sz w:val="22"/>
          <w:szCs w:val="22"/>
          <w:lang w:val="el-GR" w:eastAsia="zh-TW"/>
        </w:rPr>
        <w:t xml:space="preserve"> πρακτικότητα</w:t>
      </w:r>
      <w:r w:rsidR="003D2892">
        <w:rPr>
          <w:rFonts w:ascii="Segoe UI" w:hAnsi="Segoe UI" w:cs="Segoe UI"/>
          <w:sz w:val="22"/>
          <w:szCs w:val="22"/>
          <w:lang w:val="el-GR" w:eastAsia="zh-TW"/>
        </w:rPr>
        <w:t>.</w:t>
      </w:r>
    </w:p>
    <w:p w14:paraId="44C35DC2" w14:textId="77777777" w:rsidR="000C1F24" w:rsidRPr="00017597" w:rsidRDefault="000C1F24" w:rsidP="00017597">
      <w:pPr>
        <w:pStyle w:val="ListParagraph"/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460D8AA1" w14:textId="24FC9E71" w:rsidR="00A25B12" w:rsidRPr="003D2892" w:rsidRDefault="00666454" w:rsidP="00017597">
      <w:pPr>
        <w:spacing w:line="280" w:lineRule="exact"/>
        <w:jc w:val="both"/>
        <w:rPr>
          <w:rFonts w:ascii="Segoe UI" w:hAnsi="Segoe UI" w:cs="Segoe UI"/>
          <w:b/>
          <w:bCs/>
          <w:sz w:val="22"/>
          <w:szCs w:val="22"/>
          <w:lang w:val="el-GR" w:eastAsia="zh-TW"/>
        </w:rPr>
      </w:pPr>
      <w:proofErr w:type="spellStart"/>
      <w:r w:rsidRPr="00666454">
        <w:rPr>
          <w:rFonts w:ascii="Segoe UI" w:hAnsi="Segoe UI" w:cs="Segoe UI"/>
          <w:b/>
          <w:bCs/>
          <w:sz w:val="22"/>
          <w:szCs w:val="22"/>
          <w:lang w:eastAsia="zh-TW"/>
        </w:rPr>
        <w:t>iF</w:t>
      </w:r>
      <w:proofErr w:type="spellEnd"/>
      <w:r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 </w:t>
      </w:r>
      <w:r w:rsidRPr="00666454">
        <w:rPr>
          <w:rFonts w:ascii="Segoe UI" w:hAnsi="Segoe UI" w:cs="Segoe UI"/>
          <w:b/>
          <w:bCs/>
          <w:sz w:val="22"/>
          <w:szCs w:val="22"/>
          <w:lang w:eastAsia="zh-TW"/>
        </w:rPr>
        <w:t>Design</w:t>
      </w:r>
      <w:r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 </w:t>
      </w:r>
      <w:r w:rsidR="003D2892" w:rsidRPr="003D2892">
        <w:rPr>
          <w:rFonts w:ascii="Segoe UI" w:hAnsi="Segoe UI" w:cs="Segoe UI"/>
          <w:b/>
          <w:bCs/>
          <w:sz w:val="22"/>
          <w:szCs w:val="22"/>
          <w:lang w:eastAsia="zh-TW"/>
        </w:rPr>
        <w:t>Award</w:t>
      </w:r>
      <w:r w:rsidR="003D2892"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 </w:t>
      </w:r>
      <w:r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>2025</w:t>
      </w:r>
      <w:r w:rsidR="003D2892"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 – </w:t>
      </w:r>
      <w:r w:rsid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>Η</w:t>
      </w:r>
      <w:r w:rsidR="003D2892"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 </w:t>
      </w:r>
      <w:r w:rsid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>αναγνώριση</w:t>
      </w:r>
      <w:r w:rsidR="003D2892" w:rsidRP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 </w:t>
      </w:r>
      <w:r w:rsidR="003D2892">
        <w:rPr>
          <w:rFonts w:ascii="Segoe UI" w:hAnsi="Segoe UI" w:cs="Segoe UI"/>
          <w:b/>
          <w:bCs/>
          <w:sz w:val="22"/>
          <w:szCs w:val="22"/>
          <w:lang w:val="el-GR" w:eastAsia="zh-TW"/>
        </w:rPr>
        <w:t>της αριστείας</w:t>
      </w:r>
    </w:p>
    <w:p w14:paraId="09C653BE" w14:textId="77777777" w:rsidR="003D2892" w:rsidRPr="003D2892" w:rsidRDefault="003D2892" w:rsidP="00017597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77858BAB" w14:textId="24417369" w:rsidR="002C4102" w:rsidRPr="00666454" w:rsidRDefault="003D2892" w:rsidP="00017597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>
        <w:rPr>
          <w:rFonts w:ascii="Segoe UI" w:hAnsi="Segoe UI" w:cs="Segoe UI"/>
          <w:sz w:val="22"/>
          <w:szCs w:val="22"/>
          <w:lang w:val="el-GR" w:eastAsia="zh-TW"/>
        </w:rPr>
        <w:t>Το</w:t>
      </w:r>
      <w:r w:rsidR="00666454" w:rsidRPr="00666454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proofErr w:type="spellStart"/>
      <w:r w:rsidR="00666454" w:rsidRPr="00666454">
        <w:rPr>
          <w:rFonts w:ascii="Segoe UI" w:hAnsi="Segoe UI" w:cs="Segoe UI"/>
          <w:sz w:val="22"/>
          <w:szCs w:val="22"/>
          <w:lang w:eastAsia="zh-TW"/>
        </w:rPr>
        <w:t>iF</w:t>
      </w:r>
      <w:proofErr w:type="spellEnd"/>
      <w:r w:rsidR="00666454" w:rsidRPr="00666454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666454" w:rsidRPr="00666454">
        <w:rPr>
          <w:rFonts w:ascii="Segoe UI" w:hAnsi="Segoe UI" w:cs="Segoe UI"/>
          <w:sz w:val="22"/>
          <w:szCs w:val="22"/>
          <w:lang w:eastAsia="zh-TW"/>
        </w:rPr>
        <w:t>Design</w:t>
      </w:r>
      <w:r w:rsidR="00666454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666454">
        <w:rPr>
          <w:rFonts w:ascii="Segoe UI" w:hAnsi="Segoe UI" w:cs="Segoe UI"/>
          <w:sz w:val="22"/>
          <w:szCs w:val="22"/>
          <w:lang w:eastAsia="zh-TW"/>
        </w:rPr>
        <w:t>Award</w:t>
      </w:r>
      <w:r w:rsidR="00666454" w:rsidRPr="00666454">
        <w:rPr>
          <w:rFonts w:ascii="Segoe UI" w:hAnsi="Segoe UI" w:cs="Segoe UI"/>
          <w:sz w:val="22"/>
          <w:szCs w:val="22"/>
          <w:lang w:val="el-GR" w:eastAsia="zh-TW"/>
        </w:rPr>
        <w:t xml:space="preserve"> είναι ένας παγκοσμίως αναγνωρισμένος θεσμός που επιβραβεύει την καινοτομία, τη λειτουργικότητα, την αισθητική και τη βιωσιμότητα. Τα βραβευμένα προϊόντα της </w:t>
      </w:r>
      <w:r w:rsidR="00666454" w:rsidRPr="00666454">
        <w:rPr>
          <w:rFonts w:ascii="Segoe UI" w:hAnsi="Segoe UI" w:cs="Segoe UI"/>
          <w:sz w:val="22"/>
          <w:szCs w:val="22"/>
          <w:lang w:eastAsia="zh-TW"/>
        </w:rPr>
        <w:t>ViewSonic</w:t>
      </w:r>
      <w:r w:rsidR="00666454" w:rsidRPr="00666454">
        <w:rPr>
          <w:rFonts w:ascii="Segoe UI" w:hAnsi="Segoe UI" w:cs="Segoe UI"/>
          <w:sz w:val="22"/>
          <w:szCs w:val="22"/>
          <w:lang w:val="el-GR" w:eastAsia="zh-TW"/>
        </w:rPr>
        <w:t xml:space="preserve"> ξεχώρισαν σε αυτές τις κατηγορίες, επιβεβαιώνοντας την ηγετική θέση της εταιρείας στην ανάπτυξη πρωτοποριακών </w:t>
      </w:r>
      <w:r w:rsidR="00194B89">
        <w:rPr>
          <w:rFonts w:ascii="Segoe UI" w:hAnsi="Segoe UI" w:cs="Segoe UI"/>
          <w:sz w:val="22"/>
          <w:szCs w:val="22"/>
          <w:lang w:val="el-GR" w:eastAsia="zh-TW"/>
        </w:rPr>
        <w:t>λύσεων που σέβονται το περιβάλλον.</w:t>
      </w:r>
    </w:p>
    <w:p w14:paraId="4868B9C2" w14:textId="77777777" w:rsidR="00681641" w:rsidRPr="00666454" w:rsidRDefault="00681641" w:rsidP="00017597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00774481" w14:textId="18874B2F" w:rsidR="00FB613E" w:rsidRPr="00E5633B" w:rsidRDefault="00FB613E" w:rsidP="00017597">
      <w:pPr>
        <w:spacing w:line="280" w:lineRule="exact"/>
        <w:jc w:val="both"/>
        <w:rPr>
          <w:rFonts w:ascii="Segoe UI" w:hAnsi="Segoe UI" w:cs="Segoe UI"/>
          <w:b/>
          <w:bCs/>
          <w:sz w:val="22"/>
          <w:szCs w:val="22"/>
          <w:lang w:val="el-GR" w:eastAsia="zh-TW"/>
        </w:rPr>
      </w:pPr>
      <w:r w:rsidRPr="00FB613E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Ανακαλύψτε τις </w:t>
      </w:r>
      <w:r>
        <w:rPr>
          <w:rFonts w:ascii="Segoe UI" w:hAnsi="Segoe UI" w:cs="Segoe UI"/>
          <w:b/>
          <w:bCs/>
          <w:sz w:val="22"/>
          <w:szCs w:val="22"/>
          <w:lang w:val="el-GR" w:eastAsia="zh-TW"/>
        </w:rPr>
        <w:t>δ</w:t>
      </w:r>
      <w:r w:rsidRPr="00FB613E">
        <w:rPr>
          <w:rFonts w:ascii="Segoe UI" w:hAnsi="Segoe UI" w:cs="Segoe UI"/>
          <w:b/>
          <w:bCs/>
          <w:sz w:val="22"/>
          <w:szCs w:val="22"/>
          <w:lang w:val="el-GR" w:eastAsia="zh-TW"/>
        </w:rPr>
        <w:t xml:space="preserve">ιακρίσεις της </w:t>
      </w:r>
      <w:r w:rsidRPr="00FB613E">
        <w:rPr>
          <w:rFonts w:ascii="Segoe UI" w:hAnsi="Segoe UI" w:cs="Segoe UI"/>
          <w:b/>
          <w:bCs/>
          <w:sz w:val="22"/>
          <w:szCs w:val="22"/>
          <w:lang w:eastAsia="zh-TW"/>
        </w:rPr>
        <w:t>ViewSonic</w:t>
      </w:r>
    </w:p>
    <w:p w14:paraId="195C1588" w14:textId="77777777" w:rsidR="003D2892" w:rsidRPr="00FB613E" w:rsidRDefault="003D2892" w:rsidP="00017597">
      <w:pPr>
        <w:spacing w:line="280" w:lineRule="exact"/>
        <w:jc w:val="both"/>
        <w:rPr>
          <w:rFonts w:ascii="Segoe UI" w:hAnsi="Segoe UI" w:cs="Segoe UI"/>
          <w:b/>
          <w:bCs/>
          <w:sz w:val="22"/>
          <w:szCs w:val="22"/>
          <w:lang w:val="el-GR" w:eastAsia="zh-TW"/>
        </w:rPr>
      </w:pPr>
    </w:p>
    <w:p w14:paraId="165A42B7" w14:textId="2C13AEB9" w:rsidR="00681641" w:rsidRDefault="00194B89" w:rsidP="00017597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  <w:r>
        <w:rPr>
          <w:rFonts w:ascii="Segoe UI" w:hAnsi="Segoe UI" w:cs="Segoe UI"/>
          <w:sz w:val="22"/>
          <w:szCs w:val="22"/>
          <w:lang w:val="el-GR" w:eastAsia="zh-TW"/>
        </w:rPr>
        <w:t>Ανακαλύψτε</w:t>
      </w:r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  <w:r w:rsidR="00C011C2">
        <w:rPr>
          <w:rFonts w:ascii="Segoe UI" w:hAnsi="Segoe UI" w:cs="Segoe UI"/>
          <w:sz w:val="22"/>
          <w:szCs w:val="22"/>
          <w:lang w:val="el-GR" w:eastAsia="zh-TW"/>
        </w:rPr>
        <w:t>τον τρόπο με τον οποίο</w:t>
      </w:r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 xml:space="preserve"> τα βραβευμένα προϊόντα της </w:t>
      </w:r>
      <w:r w:rsidR="00FB613E" w:rsidRPr="00FB613E">
        <w:rPr>
          <w:rFonts w:ascii="Segoe UI" w:hAnsi="Segoe UI" w:cs="Segoe UI"/>
          <w:sz w:val="22"/>
          <w:szCs w:val="22"/>
          <w:lang w:eastAsia="zh-TW"/>
        </w:rPr>
        <w:t>ViewSonic</w:t>
      </w:r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 xml:space="preserve"> – όπως η οθόνη </w:t>
      </w:r>
      <w:proofErr w:type="spellStart"/>
      <w:r w:rsidR="00FB613E" w:rsidRPr="00FB613E">
        <w:rPr>
          <w:rFonts w:ascii="Segoe UI" w:hAnsi="Segoe UI" w:cs="Segoe UI"/>
          <w:sz w:val="22"/>
          <w:szCs w:val="22"/>
          <w:lang w:eastAsia="zh-TW"/>
        </w:rPr>
        <w:t>ColorPro</w:t>
      </w:r>
      <w:proofErr w:type="spellEnd"/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 xml:space="preserve"> 5</w:t>
      </w:r>
      <w:r w:rsidR="00FB613E" w:rsidRPr="00FB613E">
        <w:rPr>
          <w:rFonts w:ascii="Segoe UI" w:hAnsi="Segoe UI" w:cs="Segoe UI"/>
          <w:sz w:val="22"/>
          <w:szCs w:val="22"/>
          <w:lang w:eastAsia="zh-TW"/>
        </w:rPr>
        <w:t>K</w:t>
      </w:r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 xml:space="preserve">, οι φορητές οθόνες 16:10 και το </w:t>
      </w:r>
      <w:r w:rsidRPr="00194B89">
        <w:rPr>
          <w:rFonts w:ascii="Aptos" w:hAnsi="Aptos"/>
          <w:bCs/>
        </w:rPr>
        <w:t>Wireless</w:t>
      </w:r>
      <w:r w:rsidRPr="00194B89">
        <w:rPr>
          <w:rFonts w:ascii="Aptos" w:hAnsi="Aptos"/>
          <w:bCs/>
          <w:lang w:val="el-GR"/>
        </w:rPr>
        <w:t xml:space="preserve"> </w:t>
      </w:r>
      <w:r w:rsidRPr="00194B89">
        <w:rPr>
          <w:rFonts w:ascii="Aptos" w:hAnsi="Aptos"/>
          <w:bCs/>
        </w:rPr>
        <w:t>Screen</w:t>
      </w:r>
      <w:r w:rsidRPr="00194B89">
        <w:rPr>
          <w:rFonts w:ascii="Aptos" w:hAnsi="Aptos"/>
          <w:bCs/>
          <w:lang w:val="el-GR"/>
        </w:rPr>
        <w:t xml:space="preserve"> </w:t>
      </w:r>
      <w:r w:rsidRPr="00194B89">
        <w:rPr>
          <w:rFonts w:ascii="Aptos" w:hAnsi="Aptos"/>
          <w:bCs/>
        </w:rPr>
        <w:t>Casting</w:t>
      </w:r>
      <w:r w:rsidRPr="00194B89">
        <w:rPr>
          <w:rFonts w:ascii="Aptos" w:hAnsi="Aptos"/>
          <w:bCs/>
          <w:lang w:val="el-GR"/>
        </w:rPr>
        <w:t xml:space="preserve"> </w:t>
      </w:r>
      <w:r w:rsidRPr="00194B89">
        <w:rPr>
          <w:rFonts w:ascii="Aptos" w:hAnsi="Aptos"/>
          <w:bCs/>
        </w:rPr>
        <w:t>Kit</w:t>
      </w:r>
      <w:r w:rsidRPr="00194B89">
        <w:rPr>
          <w:rFonts w:ascii="Aptos" w:hAnsi="Aptos"/>
          <w:b/>
          <w:bCs/>
          <w:lang w:val="el-GR"/>
        </w:rPr>
        <w:t xml:space="preserve"> </w:t>
      </w:r>
      <w:proofErr w:type="spellStart"/>
      <w:r w:rsidR="00FB613E" w:rsidRPr="00FB613E">
        <w:rPr>
          <w:rFonts w:ascii="Segoe UI" w:hAnsi="Segoe UI" w:cs="Segoe UI"/>
          <w:sz w:val="22"/>
          <w:szCs w:val="22"/>
          <w:lang w:eastAsia="zh-TW"/>
        </w:rPr>
        <w:t>ViewShare</w:t>
      </w:r>
      <w:proofErr w:type="spellEnd"/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 xml:space="preserve"> – μπορούν να απογειώσουν την εργασία και τη δημιουργικότητά σας. Μάθετε περισσότερα στο </w:t>
      </w:r>
      <w:hyperlink r:id="rId16" w:tgtFrame="_new" w:history="1">
        <w:r w:rsidR="00FB613E" w:rsidRPr="00FB613E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www</w:t>
        </w:r>
        <w:r w:rsidR="00FB613E" w:rsidRPr="00FB613E">
          <w:rPr>
            <w:rStyle w:val="Hyperlink"/>
            <w:rFonts w:eastAsiaTheme="minorEastAsia"/>
            <w:sz w:val="22"/>
            <w:szCs w:val="22"/>
            <w:bdr w:val="nil"/>
            <w:lang w:val="el-GR" w:eastAsia="zh-TW"/>
          </w:rPr>
          <w:t>.</w:t>
        </w:r>
        <w:proofErr w:type="spellStart"/>
        <w:r w:rsidR="00FB613E" w:rsidRPr="00FB613E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viewsonic</w:t>
        </w:r>
        <w:proofErr w:type="spellEnd"/>
        <w:r w:rsidR="00FB613E" w:rsidRPr="00FB613E">
          <w:rPr>
            <w:rStyle w:val="Hyperlink"/>
            <w:rFonts w:eastAsiaTheme="minorEastAsia"/>
            <w:sz w:val="22"/>
            <w:szCs w:val="22"/>
            <w:bdr w:val="nil"/>
            <w:lang w:val="el-GR" w:eastAsia="zh-TW"/>
          </w:rPr>
          <w:t>.</w:t>
        </w:r>
        <w:r w:rsidR="00FB613E" w:rsidRPr="00FB613E">
          <w:rPr>
            <w:rStyle w:val="Hyperlink"/>
            <w:rFonts w:eastAsiaTheme="minorEastAsia"/>
            <w:sz w:val="22"/>
            <w:szCs w:val="22"/>
            <w:bdr w:val="nil"/>
            <w:lang w:val="en-US" w:eastAsia="zh-TW"/>
          </w:rPr>
          <w:t>com</w:t>
        </w:r>
      </w:hyperlink>
      <w:r w:rsidR="00FB613E" w:rsidRPr="00FB613E">
        <w:rPr>
          <w:rFonts w:ascii="Segoe UI" w:hAnsi="Segoe UI" w:cs="Segoe UI"/>
          <w:sz w:val="22"/>
          <w:szCs w:val="22"/>
          <w:lang w:val="el-GR" w:eastAsia="zh-TW"/>
        </w:rPr>
        <w:t>.</w:t>
      </w:r>
      <w:r w:rsidR="006A7CBF">
        <w:rPr>
          <w:rFonts w:ascii="Segoe UI" w:hAnsi="Segoe UI" w:cs="Segoe UI"/>
          <w:sz w:val="22"/>
          <w:szCs w:val="22"/>
          <w:lang w:val="el-GR" w:eastAsia="zh-TW"/>
        </w:rPr>
        <w:t xml:space="preserve"> </w:t>
      </w:r>
    </w:p>
    <w:p w14:paraId="1CD08289" w14:textId="77777777" w:rsidR="006A7CBF" w:rsidRPr="0067498A" w:rsidRDefault="006A7CBF" w:rsidP="006A7CBF">
      <w:pPr>
        <w:pStyle w:val="1"/>
        <w:spacing w:after="0" w:line="240" w:lineRule="auto"/>
        <w:jc w:val="center"/>
        <w:rPr>
          <w:rFonts w:ascii="Segoe UI" w:eastAsiaTheme="minorEastAsia" w:hAnsi="Segoe UI" w:cs="Segoe UI"/>
          <w:lang w:val="el-GR"/>
        </w:rPr>
      </w:pPr>
      <w:r w:rsidRPr="0067498A">
        <w:rPr>
          <w:rFonts w:ascii="Segoe UI" w:eastAsiaTheme="minorEastAsia" w:hAnsi="Segoe UI" w:cs="Segoe UI"/>
          <w:lang w:val="el-GR"/>
        </w:rPr>
        <w:t>###</w:t>
      </w:r>
    </w:p>
    <w:p w14:paraId="062C86A2" w14:textId="3636C1A9" w:rsidR="006A7CBF" w:rsidRPr="00CD1E68" w:rsidRDefault="006A7CBF" w:rsidP="006A7CBF">
      <w:pPr>
        <w:jc w:val="right"/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el-GR"/>
        </w:rPr>
      </w:pPr>
      <w:r w:rsidRPr="00CD1E68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el-GR"/>
        </w:rPr>
        <w:t xml:space="preserve">Λέξεις: </w:t>
      </w:r>
      <w:r w:rsidR="009438AA">
        <w:rPr>
          <w:rFonts w:ascii="Segoe UI" w:eastAsia="Segoe UI" w:hAnsi="Segoe UI" w:cs="Segoe UI"/>
          <w:i/>
          <w:iCs/>
          <w:color w:val="000000" w:themeColor="text1"/>
          <w:sz w:val="20"/>
          <w:szCs w:val="20"/>
          <w:lang w:val="el-GR"/>
        </w:rPr>
        <w:t>591</w:t>
      </w:r>
    </w:p>
    <w:p w14:paraId="5815DC83" w14:textId="77777777" w:rsidR="00265F20" w:rsidRPr="00FB613E" w:rsidRDefault="00265F20" w:rsidP="00017597">
      <w:pPr>
        <w:spacing w:line="280" w:lineRule="exact"/>
        <w:jc w:val="both"/>
        <w:rPr>
          <w:rFonts w:ascii="Segoe UI" w:hAnsi="Segoe UI" w:cs="Segoe UI"/>
          <w:sz w:val="22"/>
          <w:szCs w:val="22"/>
          <w:lang w:val="el-GR" w:eastAsia="zh-TW"/>
        </w:rPr>
      </w:pPr>
    </w:p>
    <w:p w14:paraId="7DA5D58E" w14:textId="77777777" w:rsidR="008440C5" w:rsidRPr="00FB613E" w:rsidRDefault="008440C5" w:rsidP="00017597">
      <w:pPr>
        <w:spacing w:line="280" w:lineRule="exact"/>
        <w:jc w:val="both"/>
        <w:rPr>
          <w:rFonts w:ascii="Segoe UI" w:eastAsia="PMingLiU" w:hAnsi="Segoe UI" w:cs="Segoe UI"/>
          <w:b/>
          <w:bCs/>
          <w:sz w:val="22"/>
          <w:szCs w:val="22"/>
          <w:lang w:val="el-GR" w:eastAsia="zh-TW"/>
        </w:rPr>
      </w:pPr>
    </w:p>
    <w:p w14:paraId="0C448B02" w14:textId="6B9AD177" w:rsidR="00E9623A" w:rsidRPr="00C71011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b/>
          <w:bCs/>
          <w:sz w:val="22"/>
          <w:szCs w:val="22"/>
          <w:lang w:val="el-GR"/>
        </w:rPr>
      </w:pPr>
      <w:r w:rsidRPr="00E9623A">
        <w:rPr>
          <w:rFonts w:ascii="Segoe UI" w:eastAsia="Segoe UI" w:hAnsi="Segoe UI" w:cs="Segoe UI"/>
          <w:b/>
          <w:bCs/>
          <w:sz w:val="22"/>
          <w:szCs w:val="22"/>
          <w:lang w:val="el-GR"/>
        </w:rPr>
        <w:t>Σχετικά</w:t>
      </w:r>
      <w:r w:rsidRPr="00062103">
        <w:rPr>
          <w:rFonts w:ascii="Segoe UI" w:eastAsia="Segoe UI" w:hAnsi="Segoe UI" w:cs="Segoe UI"/>
          <w:b/>
          <w:bCs/>
          <w:sz w:val="22"/>
          <w:szCs w:val="22"/>
          <w:lang w:val="el-GR"/>
        </w:rPr>
        <w:t xml:space="preserve"> </w:t>
      </w:r>
      <w:r w:rsidRPr="00E9623A">
        <w:rPr>
          <w:rFonts w:ascii="Segoe UI" w:eastAsia="Segoe UI" w:hAnsi="Segoe UI" w:cs="Segoe UI"/>
          <w:b/>
          <w:bCs/>
          <w:sz w:val="22"/>
          <w:szCs w:val="22"/>
          <w:lang w:val="el-GR"/>
        </w:rPr>
        <w:t>με</w:t>
      </w:r>
      <w:r w:rsidRPr="00062103">
        <w:rPr>
          <w:rFonts w:ascii="Segoe UI" w:eastAsia="Segoe UI" w:hAnsi="Segoe UI" w:cs="Segoe UI"/>
          <w:b/>
          <w:bCs/>
          <w:sz w:val="22"/>
          <w:szCs w:val="22"/>
          <w:lang w:val="el-GR"/>
        </w:rPr>
        <w:t xml:space="preserve"> </w:t>
      </w:r>
      <w:r w:rsidRPr="00E9623A">
        <w:rPr>
          <w:rFonts w:ascii="Segoe UI" w:eastAsia="Segoe UI" w:hAnsi="Segoe UI" w:cs="Segoe UI"/>
          <w:b/>
          <w:bCs/>
          <w:sz w:val="22"/>
          <w:szCs w:val="22"/>
          <w:lang w:val="el-GR"/>
        </w:rPr>
        <w:t>τη</w:t>
      </w:r>
      <w:r w:rsidRPr="00062103">
        <w:rPr>
          <w:rFonts w:ascii="Segoe UI" w:eastAsia="Segoe UI" w:hAnsi="Segoe UI" w:cs="Segoe UI"/>
          <w:b/>
          <w:bCs/>
          <w:sz w:val="22"/>
          <w:szCs w:val="22"/>
          <w:lang w:val="el-GR"/>
        </w:rPr>
        <w:t xml:space="preserve"> </w:t>
      </w:r>
      <w:r w:rsidRPr="00E9623A">
        <w:rPr>
          <w:rFonts w:ascii="Segoe UI" w:eastAsia="Segoe UI" w:hAnsi="Segoe UI" w:cs="Segoe UI"/>
          <w:b/>
          <w:bCs/>
          <w:sz w:val="22"/>
          <w:szCs w:val="22"/>
        </w:rPr>
        <w:t>ViewSonic</w:t>
      </w:r>
    </w:p>
    <w:p w14:paraId="2152B481" w14:textId="77777777" w:rsidR="00E9623A" w:rsidRPr="00E9623A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sz w:val="22"/>
          <w:szCs w:val="22"/>
          <w:lang w:val="el-GR"/>
        </w:rPr>
      </w:pP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Η </w:t>
      </w:r>
      <w:r w:rsidRPr="00E9623A">
        <w:rPr>
          <w:rFonts w:ascii="Segoe UI" w:eastAsia="Segoe UI" w:hAnsi="Segoe UI" w:cs="Segoe UI"/>
          <w:sz w:val="22"/>
          <w:szCs w:val="22"/>
        </w:rPr>
        <w:t>ViewSonic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, μια από τις κορυφαίες κατασκευάστριες προϊόντων και λύσεων απεικόνισης, ιδρύθηκε στην Καλιφόρνια το 1987 και έχει παρουσία σε περισσότερες από 100 χώρες διεθνώς. Υλοποιώντας το πρωτοποριακό όραμά της, η </w:t>
      </w:r>
      <w:r w:rsidRPr="00E9623A">
        <w:rPr>
          <w:rFonts w:ascii="Segoe UI" w:eastAsia="Segoe UI" w:hAnsi="Segoe UI" w:cs="Segoe UI"/>
          <w:sz w:val="22"/>
          <w:szCs w:val="22"/>
        </w:rPr>
        <w:t>ViewSonic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 παρέχει ολοκληρωμένες λύσεις </w:t>
      </w:r>
      <w:r w:rsidRPr="00E9623A">
        <w:rPr>
          <w:rFonts w:ascii="Segoe UI" w:eastAsia="Segoe UI" w:hAnsi="Segoe UI" w:cs="Segoe UI"/>
          <w:sz w:val="22"/>
          <w:szCs w:val="22"/>
        </w:rPr>
        <w:t>hardware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 και </w:t>
      </w:r>
      <w:r w:rsidRPr="00E9623A">
        <w:rPr>
          <w:rFonts w:ascii="Segoe UI" w:eastAsia="Segoe UI" w:hAnsi="Segoe UI" w:cs="Segoe UI"/>
          <w:sz w:val="22"/>
          <w:szCs w:val="22"/>
        </w:rPr>
        <w:t>software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, που περιλαμβάνουν </w:t>
      </w:r>
      <w:r w:rsidRPr="00E9623A">
        <w:rPr>
          <w:rFonts w:ascii="Segoe UI" w:eastAsia="Segoe UI" w:hAnsi="Segoe UI" w:cs="Segoe UI"/>
          <w:sz w:val="22"/>
          <w:szCs w:val="22"/>
        </w:rPr>
        <w:t>monitors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, </w:t>
      </w:r>
      <w:proofErr w:type="spellStart"/>
      <w:r w:rsidRPr="00E9623A">
        <w:rPr>
          <w:rFonts w:ascii="Segoe UI" w:eastAsia="Segoe UI" w:hAnsi="Segoe UI" w:cs="Segoe UI"/>
          <w:sz w:val="22"/>
          <w:szCs w:val="22"/>
          <w:lang w:val="el-GR"/>
        </w:rPr>
        <w:t>βιντεοπροβολείς</w:t>
      </w:r>
      <w:proofErr w:type="spellEnd"/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, ψηφιακή σήμανση, </w:t>
      </w:r>
      <w:proofErr w:type="spellStart"/>
      <w:r w:rsidRPr="00E9623A">
        <w:rPr>
          <w:rFonts w:ascii="Segoe UI" w:eastAsia="Segoe UI" w:hAnsi="Segoe UI" w:cs="Segoe UI"/>
          <w:sz w:val="22"/>
          <w:szCs w:val="22"/>
          <w:lang w:val="el-GR"/>
        </w:rPr>
        <w:t>διαδραστικές</w:t>
      </w:r>
      <w:proofErr w:type="spellEnd"/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 οθόνες </w:t>
      </w:r>
      <w:proofErr w:type="spellStart"/>
      <w:r w:rsidRPr="00E9623A">
        <w:rPr>
          <w:rFonts w:ascii="Segoe UI" w:eastAsia="Segoe UI" w:hAnsi="Segoe UI" w:cs="Segoe UI"/>
          <w:sz w:val="22"/>
          <w:szCs w:val="22"/>
        </w:rPr>
        <w:t>ViewBoards</w:t>
      </w:r>
      <w:proofErr w:type="spellEnd"/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, καθώς και το ψηφιακό οικοσύστημα </w:t>
      </w:r>
      <w:proofErr w:type="spellStart"/>
      <w:r w:rsidRPr="00E9623A">
        <w:rPr>
          <w:rFonts w:ascii="Segoe UI" w:eastAsia="Segoe UI" w:hAnsi="Segoe UI" w:cs="Segoe UI"/>
          <w:sz w:val="22"/>
          <w:szCs w:val="22"/>
        </w:rPr>
        <w:t>myViewBoard</w:t>
      </w:r>
      <w:proofErr w:type="spellEnd"/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. Με περισσότερα από 35 χρόνια εμπειρίας στην απεικόνιση, η </w:t>
      </w:r>
      <w:r w:rsidRPr="00E9623A">
        <w:rPr>
          <w:rFonts w:ascii="Segoe UI" w:eastAsia="Segoe UI" w:hAnsi="Segoe UI" w:cs="Segoe UI"/>
          <w:sz w:val="22"/>
          <w:szCs w:val="22"/>
        </w:rPr>
        <w:t>ViewSonic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 έχει καθιερωθεί ως ένας ισχυρός πάροχος καινοτόμων και αξιόπιστων λύσεων για την εκπαίδευση, τις επιχειρήσεις, τους επαγγελματίες και τους απλούς καταναλωτές, κάνοντας πράξη το μήνυμα “</w:t>
      </w:r>
      <w:r w:rsidRPr="00E9623A">
        <w:rPr>
          <w:rFonts w:ascii="Segoe UI" w:eastAsia="Segoe UI" w:hAnsi="Segoe UI" w:cs="Segoe UI"/>
          <w:sz w:val="22"/>
          <w:szCs w:val="22"/>
        </w:rPr>
        <w:t>See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 </w:t>
      </w:r>
      <w:r w:rsidRPr="00E9623A">
        <w:rPr>
          <w:rFonts w:ascii="Segoe UI" w:eastAsia="Segoe UI" w:hAnsi="Segoe UI" w:cs="Segoe UI"/>
          <w:sz w:val="22"/>
          <w:szCs w:val="22"/>
        </w:rPr>
        <w:t>the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 </w:t>
      </w:r>
      <w:r w:rsidRPr="00E9623A">
        <w:rPr>
          <w:rFonts w:ascii="Segoe UI" w:eastAsia="Segoe UI" w:hAnsi="Segoe UI" w:cs="Segoe UI"/>
          <w:sz w:val="22"/>
          <w:szCs w:val="22"/>
        </w:rPr>
        <w:t>Difference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”. Για περισσότερες πληροφορίες σχετικά με τη </w:t>
      </w:r>
      <w:r w:rsidRPr="00E9623A">
        <w:rPr>
          <w:rFonts w:ascii="Segoe UI" w:eastAsia="Segoe UI" w:hAnsi="Segoe UI" w:cs="Segoe UI"/>
          <w:sz w:val="22"/>
          <w:szCs w:val="22"/>
        </w:rPr>
        <w:t>ViewSonic</w:t>
      </w:r>
      <w:r w:rsidRPr="00E9623A">
        <w:rPr>
          <w:rFonts w:ascii="Segoe UI" w:eastAsia="Segoe UI" w:hAnsi="Segoe UI" w:cs="Segoe UI"/>
          <w:sz w:val="22"/>
          <w:szCs w:val="22"/>
          <w:lang w:val="el-GR"/>
        </w:rPr>
        <w:t xml:space="preserve">, επισκεφθείτε το </w:t>
      </w:r>
      <w:hyperlink r:id="rId17" w:history="1">
        <w:r w:rsidRPr="00E9623A">
          <w:rPr>
            <w:rStyle w:val="Hyperlink"/>
            <w:rFonts w:eastAsia="Segoe UI"/>
            <w:sz w:val="22"/>
            <w:szCs w:val="22"/>
            <w:bdr w:val="nil"/>
            <w:lang w:val="el-GR"/>
          </w:rPr>
          <w:t>http://www.viewsonic.com</w:t>
        </w:r>
      </w:hyperlink>
      <w:r w:rsidRPr="00E9623A">
        <w:rPr>
          <w:rFonts w:ascii="Segoe UI" w:eastAsia="Segoe UI" w:hAnsi="Segoe UI" w:cs="Segoe UI"/>
          <w:sz w:val="22"/>
          <w:szCs w:val="22"/>
          <w:lang w:val="el-GR"/>
        </w:rPr>
        <w:t>.</w:t>
      </w:r>
    </w:p>
    <w:p w14:paraId="7CE37627" w14:textId="77777777" w:rsidR="00E9623A" w:rsidRPr="00E9623A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b/>
          <w:bCs/>
          <w:sz w:val="22"/>
          <w:szCs w:val="22"/>
          <w:lang w:val="el-GR"/>
        </w:rPr>
      </w:pPr>
    </w:p>
    <w:p w14:paraId="3D38A656" w14:textId="77777777" w:rsidR="00E9623A" w:rsidRPr="00E9623A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b/>
          <w:bCs/>
          <w:sz w:val="22"/>
          <w:szCs w:val="22"/>
          <w:lang w:val="el-GR"/>
        </w:rPr>
      </w:pPr>
      <w:r w:rsidRPr="00E9623A">
        <w:rPr>
          <w:rFonts w:ascii="Segoe UI" w:eastAsia="Segoe UI" w:hAnsi="Segoe UI" w:cs="Segoe UI"/>
          <w:b/>
          <w:bCs/>
          <w:sz w:val="22"/>
          <w:szCs w:val="22"/>
          <w:lang w:val="el-GR"/>
        </w:rPr>
        <w:t>Πληροφορίες για τον Τύπο</w:t>
      </w:r>
    </w:p>
    <w:p w14:paraId="415207EF" w14:textId="77777777" w:rsidR="00E9623A" w:rsidRPr="00E9623A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sz w:val="22"/>
          <w:szCs w:val="22"/>
          <w:lang w:val="el-GR"/>
        </w:rPr>
      </w:pPr>
      <w:r w:rsidRPr="00E9623A">
        <w:rPr>
          <w:rFonts w:ascii="Segoe UI" w:eastAsia="Segoe UI" w:hAnsi="Segoe UI" w:cs="Segoe UI"/>
          <w:sz w:val="22"/>
          <w:szCs w:val="22"/>
          <w:lang w:val="el-GR"/>
        </w:rPr>
        <w:t>RED COMMUNICATIONS OE</w:t>
      </w:r>
    </w:p>
    <w:p w14:paraId="03073BBD" w14:textId="4CA1D578" w:rsidR="00E9623A" w:rsidRPr="00C011C2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sz w:val="22"/>
          <w:szCs w:val="22"/>
        </w:rPr>
      </w:pPr>
      <w:r w:rsidRPr="00E9623A">
        <w:rPr>
          <w:rFonts w:ascii="Segoe UI" w:eastAsia="Segoe UI" w:hAnsi="Segoe UI" w:cs="Segoe UI"/>
          <w:sz w:val="22"/>
          <w:szCs w:val="22"/>
          <w:lang w:val="en-GB"/>
        </w:rPr>
        <w:t xml:space="preserve">E-mail: </w:t>
      </w:r>
      <w:hyperlink r:id="rId18" w:history="1">
        <w:r w:rsidR="00C011C2" w:rsidRPr="00BD6036">
          <w:rPr>
            <w:rStyle w:val="Hyperlink"/>
            <w:rFonts w:eastAsia="Segoe UI"/>
            <w:sz w:val="22"/>
            <w:szCs w:val="22"/>
            <w:bdr w:val="nil"/>
          </w:rPr>
          <w:t>p.gaganis@red.com.gr</w:t>
        </w:r>
      </w:hyperlink>
      <w:r w:rsidR="00C011C2" w:rsidRPr="00C011C2">
        <w:rPr>
          <w:rFonts w:ascii="Segoe UI" w:eastAsia="Segoe UI" w:hAnsi="Segoe UI" w:cs="Segoe UI"/>
          <w:sz w:val="22"/>
          <w:szCs w:val="22"/>
        </w:rPr>
        <w:t xml:space="preserve"> </w:t>
      </w:r>
    </w:p>
    <w:p w14:paraId="751690EF" w14:textId="314940E5" w:rsidR="0060013F" w:rsidRPr="007F2BE8" w:rsidRDefault="00E9623A" w:rsidP="00017597">
      <w:pPr>
        <w:spacing w:line="280" w:lineRule="exact"/>
        <w:contextualSpacing/>
        <w:jc w:val="both"/>
        <w:rPr>
          <w:rFonts w:ascii="Segoe UI" w:eastAsia="Segoe UI" w:hAnsi="Segoe UI" w:cs="Segoe UI"/>
          <w:sz w:val="22"/>
          <w:szCs w:val="22"/>
          <w:lang w:eastAsia="zh-TW"/>
        </w:rPr>
      </w:pPr>
      <w:proofErr w:type="spellStart"/>
      <w:r w:rsidRPr="00E9623A">
        <w:rPr>
          <w:rFonts w:ascii="Segoe UI" w:eastAsia="Segoe UI" w:hAnsi="Segoe UI" w:cs="Segoe UI"/>
          <w:sz w:val="22"/>
          <w:szCs w:val="22"/>
          <w:lang w:val="el-GR"/>
        </w:rPr>
        <w:t>Τηλ</w:t>
      </w:r>
      <w:proofErr w:type="spellEnd"/>
      <w:r w:rsidRPr="00E9623A">
        <w:rPr>
          <w:rFonts w:ascii="Segoe UI" w:eastAsia="Segoe UI" w:hAnsi="Segoe UI" w:cs="Segoe UI"/>
          <w:sz w:val="22"/>
          <w:szCs w:val="22"/>
          <w:lang w:val="el-GR"/>
        </w:rPr>
        <w:t>.: 210 62 62 100</w:t>
      </w:r>
    </w:p>
    <w:sectPr w:rsidR="0060013F" w:rsidRPr="007F2BE8">
      <w:headerReference w:type="default" r:id="rId19"/>
      <w:footerReference w:type="default" r:id="rId20"/>
      <w:pgSz w:w="11900" w:h="16840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0B235D" w14:textId="77777777" w:rsidR="00A72B19" w:rsidRDefault="00A72B19">
      <w:r>
        <w:separator/>
      </w:r>
    </w:p>
  </w:endnote>
  <w:endnote w:type="continuationSeparator" w:id="0">
    <w:p w14:paraId="4420DBC7" w14:textId="77777777" w:rsidR="00A72B19" w:rsidRDefault="00A72B19">
      <w:r>
        <w:continuationSeparator/>
      </w:r>
    </w:p>
  </w:endnote>
  <w:endnote w:type="continuationNotice" w:id="1">
    <w:p w14:paraId="72AF635E" w14:textId="77777777" w:rsidR="00A72B19" w:rsidRDefault="00A72B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Helvetica Neue">
    <w:altName w:val="Arial"/>
    <w:panose1 w:val="00000000000000000000"/>
    <w:charset w:val="00"/>
    <w:family w:val="auto"/>
    <w:notTrueType/>
    <w:pitch w:val="variable"/>
    <w:sig w:usb0="E50002FF" w:usb1="500079DB" w:usb2="00000010" w:usb3="00000000" w:csb0="000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00108995"/>
      <w:docPartObj>
        <w:docPartGallery w:val="Page Numbers (Bottom of Page)"/>
        <w:docPartUnique/>
      </w:docPartObj>
    </w:sdtPr>
    <w:sdtContent>
      <w:p w14:paraId="7D2A6FAD" w14:textId="27F32382" w:rsidR="00A77E70" w:rsidRDefault="00A77E7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 w:eastAsia="zh-TW"/>
          </w:rPr>
          <w:t>2</w:t>
        </w:r>
        <w:r>
          <w:fldChar w:fldCharType="end"/>
        </w:r>
      </w:p>
    </w:sdtContent>
  </w:sdt>
  <w:p w14:paraId="2EE1492C" w14:textId="77777777" w:rsidR="00A77E70" w:rsidRDefault="00A77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22E5F" w14:textId="77777777" w:rsidR="00A72B19" w:rsidRDefault="00A72B19">
      <w:r>
        <w:separator/>
      </w:r>
    </w:p>
  </w:footnote>
  <w:footnote w:type="continuationSeparator" w:id="0">
    <w:p w14:paraId="55D74B37" w14:textId="77777777" w:rsidR="00A72B19" w:rsidRDefault="00A72B19">
      <w:r>
        <w:continuationSeparator/>
      </w:r>
    </w:p>
  </w:footnote>
  <w:footnote w:type="continuationNotice" w:id="1">
    <w:p w14:paraId="623B0151" w14:textId="77777777" w:rsidR="00A72B19" w:rsidRDefault="00A72B1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C326B" w14:textId="00F0BF07" w:rsidR="000E61EB" w:rsidRDefault="008015B8" w:rsidP="00D61603">
    <w:pPr>
      <w:pStyle w:val="Header"/>
      <w:tabs>
        <w:tab w:val="clear" w:pos="4513"/>
        <w:tab w:val="clear" w:pos="9026"/>
        <w:tab w:val="left" w:pos="4960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5B805391" wp14:editId="45AF9743">
          <wp:simplePos x="0" y="0"/>
          <wp:positionH relativeFrom="page">
            <wp:posOffset>4694555</wp:posOffset>
          </wp:positionH>
          <wp:positionV relativeFrom="page">
            <wp:posOffset>455295</wp:posOffset>
          </wp:positionV>
          <wp:extent cx="1980000" cy="324000"/>
          <wp:effectExtent l="0" t="0" r="1270" b="0"/>
          <wp:wrapNone/>
          <wp:docPr id="1073741825" name="officeArt object" descr="ViewSoni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ViewSonic" descr="ViewSonic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0000" cy="3240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D61603">
      <w:tab/>
    </w:r>
  </w:p>
  <w:p w14:paraId="6D93B752" w14:textId="5A3E5807" w:rsidR="009B1493" w:rsidRDefault="009B1493">
    <w:pPr>
      <w:pStyle w:val="Header"/>
      <w:tabs>
        <w:tab w:val="clear" w:pos="9026"/>
        <w:tab w:val="right" w:pos="9000"/>
      </w:tabs>
      <w:rPr>
        <w:rFonts w:ascii="Verdana" w:hAnsi="Verdana"/>
        <w:b/>
        <w:bCs/>
        <w:spacing w:val="40"/>
        <w:sz w:val="20"/>
        <w:szCs w:val="20"/>
      </w:rPr>
    </w:pPr>
  </w:p>
  <w:p w14:paraId="39EA7D0B" w14:textId="3614EFF6" w:rsidR="000E61EB" w:rsidRPr="00E9623A" w:rsidRDefault="00E9623A">
    <w:pPr>
      <w:pStyle w:val="Header"/>
      <w:tabs>
        <w:tab w:val="clear" w:pos="9026"/>
        <w:tab w:val="right" w:pos="9000"/>
      </w:tabs>
      <w:rPr>
        <w:rFonts w:ascii="Verdana" w:hAnsi="Verdana"/>
        <w:b/>
        <w:bCs/>
        <w:spacing w:val="40"/>
        <w:sz w:val="20"/>
        <w:szCs w:val="20"/>
        <w:lang w:val="el-GR"/>
      </w:rPr>
    </w:pPr>
    <w:r>
      <w:rPr>
        <w:rFonts w:ascii="Verdana" w:hAnsi="Verdana"/>
        <w:b/>
        <w:bCs/>
        <w:spacing w:val="40"/>
        <w:sz w:val="20"/>
        <w:szCs w:val="20"/>
        <w:lang w:val="el-GR"/>
      </w:rPr>
      <w:t>ΔΕΛΤΙΟ ΤΥΠΟΥ</w:t>
    </w:r>
    <w:r w:rsidR="00163FA5">
      <w:rPr>
        <w:rFonts w:ascii="Verdana" w:hAnsi="Verdana"/>
        <w:b/>
        <w:bCs/>
        <w:spacing w:val="40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C61046"/>
    <w:multiLevelType w:val="hybridMultilevel"/>
    <w:tmpl w:val="E8A83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31946"/>
    <w:multiLevelType w:val="hybridMultilevel"/>
    <w:tmpl w:val="9FEE06D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CC67CB8"/>
    <w:multiLevelType w:val="hybridMultilevel"/>
    <w:tmpl w:val="C0C86976"/>
    <w:lvl w:ilvl="0" w:tplc="C830506C">
      <w:start w:val="1"/>
      <w:numFmt w:val="bullet"/>
      <w:lvlText w:val=""/>
      <w:lvlJc w:val="left"/>
      <w:pPr>
        <w:ind w:left="96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C160EEF"/>
    <w:multiLevelType w:val="hybridMultilevel"/>
    <w:tmpl w:val="28BC23BE"/>
    <w:lvl w:ilvl="0" w:tplc="AD60B4B2">
      <w:numFmt w:val="bullet"/>
      <w:lvlText w:val="-"/>
      <w:lvlJc w:val="left"/>
      <w:pPr>
        <w:ind w:left="1592" w:hanging="48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207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5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3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1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9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5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32" w:hanging="480"/>
      </w:pPr>
      <w:rPr>
        <w:rFonts w:ascii="Wingdings" w:hAnsi="Wingdings" w:hint="default"/>
      </w:rPr>
    </w:lvl>
  </w:abstractNum>
  <w:abstractNum w:abstractNumId="4" w15:restartNumberingAfterBreak="0">
    <w:nsid w:val="31DE60E2"/>
    <w:multiLevelType w:val="hybridMultilevel"/>
    <w:tmpl w:val="A7E8092E"/>
    <w:lvl w:ilvl="0" w:tplc="AD60B4B2">
      <w:numFmt w:val="bullet"/>
      <w:lvlText w:val="-"/>
      <w:lvlJc w:val="left"/>
      <w:pPr>
        <w:ind w:left="1565" w:hanging="480"/>
      </w:pPr>
      <w:rPr>
        <w:rFonts w:ascii="Calibri" w:eastAsiaTheme="minorEastAsia" w:hAnsi="Calibri" w:cs="Calibri" w:hint="default"/>
        <w:b/>
      </w:rPr>
    </w:lvl>
    <w:lvl w:ilvl="1" w:tplc="0409000D">
      <w:start w:val="1"/>
      <w:numFmt w:val="bullet"/>
      <w:lvlText w:val=""/>
      <w:lvlJc w:val="left"/>
      <w:pPr>
        <w:ind w:left="20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4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05" w:hanging="480"/>
      </w:pPr>
      <w:rPr>
        <w:rFonts w:ascii="Wingdings" w:hAnsi="Wingdings" w:hint="default"/>
      </w:rPr>
    </w:lvl>
  </w:abstractNum>
  <w:abstractNum w:abstractNumId="5" w15:restartNumberingAfterBreak="0">
    <w:nsid w:val="34EA2A3F"/>
    <w:multiLevelType w:val="hybridMultilevel"/>
    <w:tmpl w:val="BD26CDA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71E34F3"/>
    <w:multiLevelType w:val="hybridMultilevel"/>
    <w:tmpl w:val="FBE4F61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9CE03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8E20619"/>
    <w:multiLevelType w:val="hybridMultilevel"/>
    <w:tmpl w:val="301E5564"/>
    <w:lvl w:ilvl="0" w:tplc="AD60B4B2">
      <w:numFmt w:val="bullet"/>
      <w:lvlText w:val="-"/>
      <w:lvlJc w:val="left"/>
      <w:pPr>
        <w:ind w:left="1473" w:hanging="480"/>
      </w:pPr>
      <w:rPr>
        <w:rFonts w:ascii="Calibri" w:eastAsiaTheme="minorEastAsia" w:hAnsi="Calibri" w:cs="Calibr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95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3" w:hanging="480"/>
      </w:pPr>
      <w:rPr>
        <w:rFonts w:ascii="Wingdings" w:hAnsi="Wingdings" w:hint="default"/>
      </w:rPr>
    </w:lvl>
  </w:abstractNum>
  <w:abstractNum w:abstractNumId="8" w15:restartNumberingAfterBreak="0">
    <w:nsid w:val="390529C3"/>
    <w:multiLevelType w:val="hybridMultilevel"/>
    <w:tmpl w:val="3976E0AC"/>
    <w:lvl w:ilvl="0" w:tplc="FFC24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F001922"/>
    <w:multiLevelType w:val="hybridMultilevel"/>
    <w:tmpl w:val="A99EC38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2" w:tplc="AD60B4B2">
      <w:numFmt w:val="bullet"/>
      <w:lvlText w:val="-"/>
      <w:lvlJc w:val="left"/>
      <w:pPr>
        <w:ind w:left="1440" w:hanging="480"/>
      </w:pPr>
      <w:rPr>
        <w:rFonts w:ascii="Calibri" w:eastAsiaTheme="minorEastAsia" w:hAnsi="Calibri" w:cs="Calibri" w:hint="default"/>
        <w:b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676A7E"/>
    <w:multiLevelType w:val="hybridMultilevel"/>
    <w:tmpl w:val="A0206CE4"/>
    <w:lvl w:ilvl="0" w:tplc="E4D8C4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5B19D1"/>
    <w:multiLevelType w:val="hybridMultilevel"/>
    <w:tmpl w:val="373C54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06329D"/>
    <w:multiLevelType w:val="hybridMultilevel"/>
    <w:tmpl w:val="D32A768E"/>
    <w:lvl w:ilvl="0" w:tplc="F9CE03B6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EE1542E"/>
    <w:multiLevelType w:val="hybridMultilevel"/>
    <w:tmpl w:val="180E352C"/>
    <w:lvl w:ilvl="0" w:tplc="FFC243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B01288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lang w:val="en-GB"/>
      </w:rPr>
    </w:lvl>
    <w:lvl w:ilvl="2" w:tplc="AD60B4B2">
      <w:numFmt w:val="bullet"/>
      <w:lvlText w:val="-"/>
      <w:lvlJc w:val="left"/>
      <w:pPr>
        <w:ind w:left="1565" w:hanging="480"/>
      </w:pPr>
      <w:rPr>
        <w:rFonts w:ascii="Calibri" w:eastAsiaTheme="minorEastAsia" w:hAnsi="Calibri" w:cs="Calibri" w:hint="default"/>
        <w:b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1480DDB"/>
    <w:multiLevelType w:val="hybridMultilevel"/>
    <w:tmpl w:val="AFB680AE"/>
    <w:lvl w:ilvl="0" w:tplc="D096C964">
      <w:numFmt w:val="bullet"/>
      <w:lvlText w:val="-"/>
      <w:lvlJc w:val="left"/>
      <w:pPr>
        <w:ind w:left="360" w:hanging="360"/>
      </w:pPr>
      <w:rPr>
        <w:rFonts w:ascii="Segoe UI" w:eastAsia="Segoe UI" w:hAnsi="Segoe UI" w:cs="Segoe U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5BB6190"/>
    <w:multiLevelType w:val="hybridMultilevel"/>
    <w:tmpl w:val="215C1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9881114">
    <w:abstractNumId w:val="0"/>
  </w:num>
  <w:num w:numId="2" w16cid:durableId="260837943">
    <w:abstractNumId w:val="15"/>
  </w:num>
  <w:num w:numId="3" w16cid:durableId="251550809">
    <w:abstractNumId w:val="11"/>
  </w:num>
  <w:num w:numId="4" w16cid:durableId="1741099172">
    <w:abstractNumId w:val="14"/>
  </w:num>
  <w:num w:numId="5" w16cid:durableId="1171876027">
    <w:abstractNumId w:val="1"/>
  </w:num>
  <w:num w:numId="6" w16cid:durableId="1762292858">
    <w:abstractNumId w:val="5"/>
  </w:num>
  <w:num w:numId="7" w16cid:durableId="1420904915">
    <w:abstractNumId w:val="8"/>
  </w:num>
  <w:num w:numId="8" w16cid:durableId="1530023899">
    <w:abstractNumId w:val="12"/>
  </w:num>
  <w:num w:numId="9" w16cid:durableId="1328942451">
    <w:abstractNumId w:val="13"/>
  </w:num>
  <w:num w:numId="10" w16cid:durableId="1266108916">
    <w:abstractNumId w:val="2"/>
  </w:num>
  <w:num w:numId="11" w16cid:durableId="1975209407">
    <w:abstractNumId w:val="9"/>
  </w:num>
  <w:num w:numId="12" w16cid:durableId="1887527183">
    <w:abstractNumId w:val="7"/>
  </w:num>
  <w:num w:numId="13" w16cid:durableId="412896650">
    <w:abstractNumId w:val="4"/>
  </w:num>
  <w:num w:numId="14" w16cid:durableId="1067654100">
    <w:abstractNumId w:val="6"/>
  </w:num>
  <w:num w:numId="15" w16cid:durableId="392582800">
    <w:abstractNumId w:val="3"/>
  </w:num>
  <w:num w:numId="16" w16cid:durableId="12999165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xMjGwNLWwMDMzNzVX0lEKTi0uzszPAykwMqgFAAJLjfgtAAAA"/>
  </w:docVars>
  <w:rsids>
    <w:rsidRoot w:val="000E61EB"/>
    <w:rsid w:val="00003B30"/>
    <w:rsid w:val="00004E59"/>
    <w:rsid w:val="00010B7B"/>
    <w:rsid w:val="000163BF"/>
    <w:rsid w:val="00017597"/>
    <w:rsid w:val="000236E2"/>
    <w:rsid w:val="00023F23"/>
    <w:rsid w:val="0002416C"/>
    <w:rsid w:val="00030121"/>
    <w:rsid w:val="00030260"/>
    <w:rsid w:val="00030E5D"/>
    <w:rsid w:val="0003105E"/>
    <w:rsid w:val="00035A47"/>
    <w:rsid w:val="000368C0"/>
    <w:rsid w:val="00040108"/>
    <w:rsid w:val="00040373"/>
    <w:rsid w:val="00042A38"/>
    <w:rsid w:val="00047EC2"/>
    <w:rsid w:val="000509EC"/>
    <w:rsid w:val="00052898"/>
    <w:rsid w:val="00056507"/>
    <w:rsid w:val="00060338"/>
    <w:rsid w:val="00062103"/>
    <w:rsid w:val="000642BC"/>
    <w:rsid w:val="0006796B"/>
    <w:rsid w:val="00071DAF"/>
    <w:rsid w:val="00072C26"/>
    <w:rsid w:val="00073E88"/>
    <w:rsid w:val="00074156"/>
    <w:rsid w:val="000758B0"/>
    <w:rsid w:val="0007594A"/>
    <w:rsid w:val="00075AE8"/>
    <w:rsid w:val="00080328"/>
    <w:rsid w:val="00080487"/>
    <w:rsid w:val="00080D42"/>
    <w:rsid w:val="00082193"/>
    <w:rsid w:val="000821A6"/>
    <w:rsid w:val="00082B51"/>
    <w:rsid w:val="00087177"/>
    <w:rsid w:val="00092CB4"/>
    <w:rsid w:val="00092E36"/>
    <w:rsid w:val="00092EA0"/>
    <w:rsid w:val="00093DF1"/>
    <w:rsid w:val="000944E0"/>
    <w:rsid w:val="00095098"/>
    <w:rsid w:val="000969C3"/>
    <w:rsid w:val="000A24D2"/>
    <w:rsid w:val="000A5FD1"/>
    <w:rsid w:val="000B1C86"/>
    <w:rsid w:val="000B2101"/>
    <w:rsid w:val="000B3810"/>
    <w:rsid w:val="000B4ABC"/>
    <w:rsid w:val="000B5B97"/>
    <w:rsid w:val="000B756B"/>
    <w:rsid w:val="000B79A8"/>
    <w:rsid w:val="000C1F24"/>
    <w:rsid w:val="000C2AEE"/>
    <w:rsid w:val="000C3D2A"/>
    <w:rsid w:val="000C416A"/>
    <w:rsid w:val="000C4264"/>
    <w:rsid w:val="000C57FF"/>
    <w:rsid w:val="000D050D"/>
    <w:rsid w:val="000D1C23"/>
    <w:rsid w:val="000D2C6C"/>
    <w:rsid w:val="000D76C5"/>
    <w:rsid w:val="000D7B8F"/>
    <w:rsid w:val="000E000C"/>
    <w:rsid w:val="000E0DD2"/>
    <w:rsid w:val="000E1E88"/>
    <w:rsid w:val="000E3B6F"/>
    <w:rsid w:val="000E41DA"/>
    <w:rsid w:val="000E4AD2"/>
    <w:rsid w:val="000E61EB"/>
    <w:rsid w:val="000F04E4"/>
    <w:rsid w:val="000F177B"/>
    <w:rsid w:val="000F3379"/>
    <w:rsid w:val="000F44E0"/>
    <w:rsid w:val="000F6CEC"/>
    <w:rsid w:val="000F70B4"/>
    <w:rsid w:val="00102744"/>
    <w:rsid w:val="001042D3"/>
    <w:rsid w:val="00106AB4"/>
    <w:rsid w:val="00106D3F"/>
    <w:rsid w:val="00107128"/>
    <w:rsid w:val="00107C2D"/>
    <w:rsid w:val="00112D6C"/>
    <w:rsid w:val="00114D18"/>
    <w:rsid w:val="001156DE"/>
    <w:rsid w:val="00117B38"/>
    <w:rsid w:val="0012050B"/>
    <w:rsid w:val="00120932"/>
    <w:rsid w:val="001222C2"/>
    <w:rsid w:val="00122346"/>
    <w:rsid w:val="00122898"/>
    <w:rsid w:val="00123185"/>
    <w:rsid w:val="0012565F"/>
    <w:rsid w:val="00125CCD"/>
    <w:rsid w:val="001305C0"/>
    <w:rsid w:val="001308BB"/>
    <w:rsid w:val="00130F23"/>
    <w:rsid w:val="00131023"/>
    <w:rsid w:val="00133A72"/>
    <w:rsid w:val="00135D0E"/>
    <w:rsid w:val="001403FA"/>
    <w:rsid w:val="00141DB5"/>
    <w:rsid w:val="00142300"/>
    <w:rsid w:val="00143C1B"/>
    <w:rsid w:val="00145166"/>
    <w:rsid w:val="00146AC5"/>
    <w:rsid w:val="00150B9D"/>
    <w:rsid w:val="00151C2F"/>
    <w:rsid w:val="00152D0A"/>
    <w:rsid w:val="001538F8"/>
    <w:rsid w:val="00155EFE"/>
    <w:rsid w:val="001572E3"/>
    <w:rsid w:val="00160220"/>
    <w:rsid w:val="0016127C"/>
    <w:rsid w:val="00162B92"/>
    <w:rsid w:val="00163FA5"/>
    <w:rsid w:val="00167A29"/>
    <w:rsid w:val="00167A3C"/>
    <w:rsid w:val="001757CB"/>
    <w:rsid w:val="00180574"/>
    <w:rsid w:val="001807C1"/>
    <w:rsid w:val="001809F7"/>
    <w:rsid w:val="001819FC"/>
    <w:rsid w:val="0018313A"/>
    <w:rsid w:val="00183300"/>
    <w:rsid w:val="00184EE7"/>
    <w:rsid w:val="001854B5"/>
    <w:rsid w:val="001860B0"/>
    <w:rsid w:val="00187517"/>
    <w:rsid w:val="001900D1"/>
    <w:rsid w:val="001924B4"/>
    <w:rsid w:val="00194B89"/>
    <w:rsid w:val="00195538"/>
    <w:rsid w:val="00195664"/>
    <w:rsid w:val="00195BD9"/>
    <w:rsid w:val="00196D6D"/>
    <w:rsid w:val="0019715C"/>
    <w:rsid w:val="001A08D5"/>
    <w:rsid w:val="001A1C55"/>
    <w:rsid w:val="001A2051"/>
    <w:rsid w:val="001A3D27"/>
    <w:rsid w:val="001A45C1"/>
    <w:rsid w:val="001A46F4"/>
    <w:rsid w:val="001A67EB"/>
    <w:rsid w:val="001A6AB0"/>
    <w:rsid w:val="001A700A"/>
    <w:rsid w:val="001B0B9B"/>
    <w:rsid w:val="001B0E13"/>
    <w:rsid w:val="001B2FD2"/>
    <w:rsid w:val="001B32DE"/>
    <w:rsid w:val="001B59FE"/>
    <w:rsid w:val="001B6237"/>
    <w:rsid w:val="001C1097"/>
    <w:rsid w:val="001C1304"/>
    <w:rsid w:val="001C2AAC"/>
    <w:rsid w:val="001C33CB"/>
    <w:rsid w:val="001C4C67"/>
    <w:rsid w:val="001D04AA"/>
    <w:rsid w:val="001D3CEE"/>
    <w:rsid w:val="001D4675"/>
    <w:rsid w:val="001D5ABD"/>
    <w:rsid w:val="001D6938"/>
    <w:rsid w:val="001E0DFD"/>
    <w:rsid w:val="001E43D1"/>
    <w:rsid w:val="001E4798"/>
    <w:rsid w:val="001E68D9"/>
    <w:rsid w:val="001F2E1B"/>
    <w:rsid w:val="001F65CA"/>
    <w:rsid w:val="00204D24"/>
    <w:rsid w:val="00207E94"/>
    <w:rsid w:val="002140C6"/>
    <w:rsid w:val="00214CE9"/>
    <w:rsid w:val="00214D46"/>
    <w:rsid w:val="002168ED"/>
    <w:rsid w:val="00217EC8"/>
    <w:rsid w:val="0022198A"/>
    <w:rsid w:val="002235C1"/>
    <w:rsid w:val="00226A10"/>
    <w:rsid w:val="00227312"/>
    <w:rsid w:val="00227738"/>
    <w:rsid w:val="00231291"/>
    <w:rsid w:val="00233B13"/>
    <w:rsid w:val="00234063"/>
    <w:rsid w:val="0023539F"/>
    <w:rsid w:val="002357C1"/>
    <w:rsid w:val="00237EAC"/>
    <w:rsid w:val="0024009E"/>
    <w:rsid w:val="00241C7B"/>
    <w:rsid w:val="002425B4"/>
    <w:rsid w:val="00243578"/>
    <w:rsid w:val="0024483C"/>
    <w:rsid w:val="00244B65"/>
    <w:rsid w:val="00247C9B"/>
    <w:rsid w:val="002552A1"/>
    <w:rsid w:val="0025548E"/>
    <w:rsid w:val="00255BF8"/>
    <w:rsid w:val="0026036A"/>
    <w:rsid w:val="00260662"/>
    <w:rsid w:val="002625A5"/>
    <w:rsid w:val="00263C0D"/>
    <w:rsid w:val="00264103"/>
    <w:rsid w:val="0026441F"/>
    <w:rsid w:val="00265F20"/>
    <w:rsid w:val="00266689"/>
    <w:rsid w:val="00267401"/>
    <w:rsid w:val="00270445"/>
    <w:rsid w:val="002706CA"/>
    <w:rsid w:val="00270D7A"/>
    <w:rsid w:val="002713D1"/>
    <w:rsid w:val="00271C53"/>
    <w:rsid w:val="00274BF4"/>
    <w:rsid w:val="0028239F"/>
    <w:rsid w:val="0028298E"/>
    <w:rsid w:val="00285733"/>
    <w:rsid w:val="00285941"/>
    <w:rsid w:val="00290D8D"/>
    <w:rsid w:val="00290F61"/>
    <w:rsid w:val="00291C64"/>
    <w:rsid w:val="00292353"/>
    <w:rsid w:val="00295C80"/>
    <w:rsid w:val="002962AC"/>
    <w:rsid w:val="002A169C"/>
    <w:rsid w:val="002A1FED"/>
    <w:rsid w:val="002A34B3"/>
    <w:rsid w:val="002A63DD"/>
    <w:rsid w:val="002A753C"/>
    <w:rsid w:val="002B2851"/>
    <w:rsid w:val="002B30B8"/>
    <w:rsid w:val="002B6AE0"/>
    <w:rsid w:val="002B7031"/>
    <w:rsid w:val="002C1F73"/>
    <w:rsid w:val="002C25DF"/>
    <w:rsid w:val="002C35B5"/>
    <w:rsid w:val="002C4102"/>
    <w:rsid w:val="002C4C0B"/>
    <w:rsid w:val="002C4CEF"/>
    <w:rsid w:val="002C6621"/>
    <w:rsid w:val="002D105A"/>
    <w:rsid w:val="002D29CC"/>
    <w:rsid w:val="002D31E2"/>
    <w:rsid w:val="002D3BB9"/>
    <w:rsid w:val="002D76D3"/>
    <w:rsid w:val="002E0AB6"/>
    <w:rsid w:val="002E44F4"/>
    <w:rsid w:val="002E515D"/>
    <w:rsid w:val="002E79C9"/>
    <w:rsid w:val="002F2786"/>
    <w:rsid w:val="002F50E7"/>
    <w:rsid w:val="002F5182"/>
    <w:rsid w:val="002F5F7F"/>
    <w:rsid w:val="002F7577"/>
    <w:rsid w:val="00300066"/>
    <w:rsid w:val="00301E91"/>
    <w:rsid w:val="00301FC6"/>
    <w:rsid w:val="0030299F"/>
    <w:rsid w:val="00302F0C"/>
    <w:rsid w:val="00303328"/>
    <w:rsid w:val="00304146"/>
    <w:rsid w:val="00306AA8"/>
    <w:rsid w:val="00310ED6"/>
    <w:rsid w:val="00313C9F"/>
    <w:rsid w:val="00320631"/>
    <w:rsid w:val="00320F73"/>
    <w:rsid w:val="003233D2"/>
    <w:rsid w:val="00326305"/>
    <w:rsid w:val="003308DC"/>
    <w:rsid w:val="003313A2"/>
    <w:rsid w:val="0033210B"/>
    <w:rsid w:val="00332980"/>
    <w:rsid w:val="00333F76"/>
    <w:rsid w:val="00334E6A"/>
    <w:rsid w:val="00336ADA"/>
    <w:rsid w:val="00337887"/>
    <w:rsid w:val="0034281E"/>
    <w:rsid w:val="0034512D"/>
    <w:rsid w:val="003508C0"/>
    <w:rsid w:val="00351D92"/>
    <w:rsid w:val="00352300"/>
    <w:rsid w:val="00352560"/>
    <w:rsid w:val="00360A62"/>
    <w:rsid w:val="00360D9B"/>
    <w:rsid w:val="003643EB"/>
    <w:rsid w:val="00370012"/>
    <w:rsid w:val="00370031"/>
    <w:rsid w:val="00370AAF"/>
    <w:rsid w:val="00370BEC"/>
    <w:rsid w:val="00371247"/>
    <w:rsid w:val="00371862"/>
    <w:rsid w:val="00372E59"/>
    <w:rsid w:val="0037625F"/>
    <w:rsid w:val="003767E0"/>
    <w:rsid w:val="003778F4"/>
    <w:rsid w:val="00380F08"/>
    <w:rsid w:val="00381326"/>
    <w:rsid w:val="00382131"/>
    <w:rsid w:val="00383198"/>
    <w:rsid w:val="00384417"/>
    <w:rsid w:val="00385E80"/>
    <w:rsid w:val="003863D2"/>
    <w:rsid w:val="003866A1"/>
    <w:rsid w:val="00387933"/>
    <w:rsid w:val="003919CC"/>
    <w:rsid w:val="00395507"/>
    <w:rsid w:val="00397C64"/>
    <w:rsid w:val="00397D03"/>
    <w:rsid w:val="00397DB6"/>
    <w:rsid w:val="003A4125"/>
    <w:rsid w:val="003A61E9"/>
    <w:rsid w:val="003A7707"/>
    <w:rsid w:val="003B1729"/>
    <w:rsid w:val="003B4199"/>
    <w:rsid w:val="003B41F5"/>
    <w:rsid w:val="003B47B7"/>
    <w:rsid w:val="003B62E4"/>
    <w:rsid w:val="003B69B2"/>
    <w:rsid w:val="003B7F9A"/>
    <w:rsid w:val="003C06C2"/>
    <w:rsid w:val="003C3C20"/>
    <w:rsid w:val="003C5578"/>
    <w:rsid w:val="003C595A"/>
    <w:rsid w:val="003C63CD"/>
    <w:rsid w:val="003C6C77"/>
    <w:rsid w:val="003D281F"/>
    <w:rsid w:val="003D2892"/>
    <w:rsid w:val="003D3D96"/>
    <w:rsid w:val="003D4F1F"/>
    <w:rsid w:val="003D6C07"/>
    <w:rsid w:val="003D7907"/>
    <w:rsid w:val="003E1C19"/>
    <w:rsid w:val="003E34D4"/>
    <w:rsid w:val="003E36B4"/>
    <w:rsid w:val="003E436E"/>
    <w:rsid w:val="003E4A87"/>
    <w:rsid w:val="003E6E29"/>
    <w:rsid w:val="003F1E8B"/>
    <w:rsid w:val="003F1F60"/>
    <w:rsid w:val="003F6DEA"/>
    <w:rsid w:val="003F7B32"/>
    <w:rsid w:val="003F7BB8"/>
    <w:rsid w:val="0040063A"/>
    <w:rsid w:val="00401B35"/>
    <w:rsid w:val="00403DF0"/>
    <w:rsid w:val="00405C7A"/>
    <w:rsid w:val="004065C2"/>
    <w:rsid w:val="0040708E"/>
    <w:rsid w:val="00407878"/>
    <w:rsid w:val="0041083D"/>
    <w:rsid w:val="00411AD0"/>
    <w:rsid w:val="004120B5"/>
    <w:rsid w:val="00416A41"/>
    <w:rsid w:val="00417E04"/>
    <w:rsid w:val="004200CB"/>
    <w:rsid w:val="0042257A"/>
    <w:rsid w:val="00423F07"/>
    <w:rsid w:val="00426218"/>
    <w:rsid w:val="00426717"/>
    <w:rsid w:val="00426BE5"/>
    <w:rsid w:val="00430F7B"/>
    <w:rsid w:val="00431644"/>
    <w:rsid w:val="00431DDD"/>
    <w:rsid w:val="004348AA"/>
    <w:rsid w:val="00437F6B"/>
    <w:rsid w:val="00441B5B"/>
    <w:rsid w:val="004433ED"/>
    <w:rsid w:val="0044385F"/>
    <w:rsid w:val="00444320"/>
    <w:rsid w:val="00444A98"/>
    <w:rsid w:val="00445096"/>
    <w:rsid w:val="00445D65"/>
    <w:rsid w:val="00446A48"/>
    <w:rsid w:val="004478AA"/>
    <w:rsid w:val="00450098"/>
    <w:rsid w:val="00450FE4"/>
    <w:rsid w:val="004514C9"/>
    <w:rsid w:val="00451D91"/>
    <w:rsid w:val="00452724"/>
    <w:rsid w:val="00454107"/>
    <w:rsid w:val="00455242"/>
    <w:rsid w:val="0046009B"/>
    <w:rsid w:val="004609D8"/>
    <w:rsid w:val="00461510"/>
    <w:rsid w:val="00461EF2"/>
    <w:rsid w:val="0046348A"/>
    <w:rsid w:val="0046522E"/>
    <w:rsid w:val="00465A07"/>
    <w:rsid w:val="00471E2F"/>
    <w:rsid w:val="00473F95"/>
    <w:rsid w:val="004745A7"/>
    <w:rsid w:val="00475B56"/>
    <w:rsid w:val="00477338"/>
    <w:rsid w:val="0047754B"/>
    <w:rsid w:val="0048188F"/>
    <w:rsid w:val="00481E25"/>
    <w:rsid w:val="00483752"/>
    <w:rsid w:val="0048503C"/>
    <w:rsid w:val="0049174D"/>
    <w:rsid w:val="004920AF"/>
    <w:rsid w:val="00493782"/>
    <w:rsid w:val="00494579"/>
    <w:rsid w:val="00497D90"/>
    <w:rsid w:val="00497E21"/>
    <w:rsid w:val="004A03F0"/>
    <w:rsid w:val="004A0F63"/>
    <w:rsid w:val="004A1175"/>
    <w:rsid w:val="004A32A1"/>
    <w:rsid w:val="004A7C49"/>
    <w:rsid w:val="004B1C46"/>
    <w:rsid w:val="004B5793"/>
    <w:rsid w:val="004B7650"/>
    <w:rsid w:val="004C0FE6"/>
    <w:rsid w:val="004C1B13"/>
    <w:rsid w:val="004C3770"/>
    <w:rsid w:val="004C60A9"/>
    <w:rsid w:val="004C712D"/>
    <w:rsid w:val="004D0149"/>
    <w:rsid w:val="004D0F2E"/>
    <w:rsid w:val="004D39E0"/>
    <w:rsid w:val="004D3F46"/>
    <w:rsid w:val="004D5A51"/>
    <w:rsid w:val="004E073C"/>
    <w:rsid w:val="004E1060"/>
    <w:rsid w:val="004E3C69"/>
    <w:rsid w:val="004E5178"/>
    <w:rsid w:val="004E526F"/>
    <w:rsid w:val="004E7107"/>
    <w:rsid w:val="004F11B1"/>
    <w:rsid w:val="004F23DB"/>
    <w:rsid w:val="004F263C"/>
    <w:rsid w:val="004F2809"/>
    <w:rsid w:val="004F33FC"/>
    <w:rsid w:val="004F4C23"/>
    <w:rsid w:val="004F6E29"/>
    <w:rsid w:val="004F7170"/>
    <w:rsid w:val="004F784B"/>
    <w:rsid w:val="004F7931"/>
    <w:rsid w:val="005008F7"/>
    <w:rsid w:val="00502C9D"/>
    <w:rsid w:val="00503816"/>
    <w:rsid w:val="005042E3"/>
    <w:rsid w:val="00505D6B"/>
    <w:rsid w:val="00506B11"/>
    <w:rsid w:val="00507347"/>
    <w:rsid w:val="005073CA"/>
    <w:rsid w:val="0050774F"/>
    <w:rsid w:val="00510B16"/>
    <w:rsid w:val="005110CB"/>
    <w:rsid w:val="0051167D"/>
    <w:rsid w:val="00511BD5"/>
    <w:rsid w:val="005126B1"/>
    <w:rsid w:val="00512EBD"/>
    <w:rsid w:val="005135B4"/>
    <w:rsid w:val="00514604"/>
    <w:rsid w:val="0051574D"/>
    <w:rsid w:val="00515EF4"/>
    <w:rsid w:val="0051603C"/>
    <w:rsid w:val="005174E8"/>
    <w:rsid w:val="00522056"/>
    <w:rsid w:val="00522C0A"/>
    <w:rsid w:val="005232FB"/>
    <w:rsid w:val="00523EFE"/>
    <w:rsid w:val="00524DA3"/>
    <w:rsid w:val="005313FF"/>
    <w:rsid w:val="00531ECE"/>
    <w:rsid w:val="0053376E"/>
    <w:rsid w:val="005359FB"/>
    <w:rsid w:val="00535E3D"/>
    <w:rsid w:val="00540DD0"/>
    <w:rsid w:val="00541202"/>
    <w:rsid w:val="00541EBC"/>
    <w:rsid w:val="00543772"/>
    <w:rsid w:val="00543F8F"/>
    <w:rsid w:val="00546C6E"/>
    <w:rsid w:val="00554D2C"/>
    <w:rsid w:val="005559DE"/>
    <w:rsid w:val="00556F57"/>
    <w:rsid w:val="00556F72"/>
    <w:rsid w:val="00556FD0"/>
    <w:rsid w:val="005572AC"/>
    <w:rsid w:val="00562E38"/>
    <w:rsid w:val="00563708"/>
    <w:rsid w:val="00563EEC"/>
    <w:rsid w:val="005648B4"/>
    <w:rsid w:val="0057122C"/>
    <w:rsid w:val="00571DAA"/>
    <w:rsid w:val="00574677"/>
    <w:rsid w:val="005779F9"/>
    <w:rsid w:val="0058086D"/>
    <w:rsid w:val="00580B0C"/>
    <w:rsid w:val="00583303"/>
    <w:rsid w:val="00584FE4"/>
    <w:rsid w:val="00586066"/>
    <w:rsid w:val="0058763E"/>
    <w:rsid w:val="0059022F"/>
    <w:rsid w:val="00593092"/>
    <w:rsid w:val="00593A37"/>
    <w:rsid w:val="00594FE3"/>
    <w:rsid w:val="0059594D"/>
    <w:rsid w:val="00595C8D"/>
    <w:rsid w:val="005A154A"/>
    <w:rsid w:val="005A1AFC"/>
    <w:rsid w:val="005A5310"/>
    <w:rsid w:val="005A6B1D"/>
    <w:rsid w:val="005B1ED1"/>
    <w:rsid w:val="005B45F5"/>
    <w:rsid w:val="005B584F"/>
    <w:rsid w:val="005B73CF"/>
    <w:rsid w:val="005C115F"/>
    <w:rsid w:val="005C1B1C"/>
    <w:rsid w:val="005C3007"/>
    <w:rsid w:val="005C3A93"/>
    <w:rsid w:val="005C4BFA"/>
    <w:rsid w:val="005C5649"/>
    <w:rsid w:val="005C5745"/>
    <w:rsid w:val="005C6D51"/>
    <w:rsid w:val="005D0BB0"/>
    <w:rsid w:val="005D314B"/>
    <w:rsid w:val="005D4261"/>
    <w:rsid w:val="005D4F6C"/>
    <w:rsid w:val="005E090A"/>
    <w:rsid w:val="005E09CA"/>
    <w:rsid w:val="005E0F55"/>
    <w:rsid w:val="005E1AF3"/>
    <w:rsid w:val="005E2338"/>
    <w:rsid w:val="005E35CD"/>
    <w:rsid w:val="005E416A"/>
    <w:rsid w:val="005E4855"/>
    <w:rsid w:val="005E5600"/>
    <w:rsid w:val="005E63C8"/>
    <w:rsid w:val="005E6E5D"/>
    <w:rsid w:val="005E7BB2"/>
    <w:rsid w:val="005F0469"/>
    <w:rsid w:val="005F08DF"/>
    <w:rsid w:val="005F14B0"/>
    <w:rsid w:val="005F16FA"/>
    <w:rsid w:val="005F3A6B"/>
    <w:rsid w:val="0060013F"/>
    <w:rsid w:val="006038AF"/>
    <w:rsid w:val="006061D2"/>
    <w:rsid w:val="0060675C"/>
    <w:rsid w:val="00607808"/>
    <w:rsid w:val="006112FB"/>
    <w:rsid w:val="00612AFD"/>
    <w:rsid w:val="006148E0"/>
    <w:rsid w:val="00614DFC"/>
    <w:rsid w:val="0061507D"/>
    <w:rsid w:val="006169C5"/>
    <w:rsid w:val="00616AAB"/>
    <w:rsid w:val="00621DC7"/>
    <w:rsid w:val="0062276E"/>
    <w:rsid w:val="006228B2"/>
    <w:rsid w:val="006239EC"/>
    <w:rsid w:val="00623B8F"/>
    <w:rsid w:val="00624C61"/>
    <w:rsid w:val="00626697"/>
    <w:rsid w:val="0062684B"/>
    <w:rsid w:val="0063283A"/>
    <w:rsid w:val="006332C1"/>
    <w:rsid w:val="006333C4"/>
    <w:rsid w:val="006338E5"/>
    <w:rsid w:val="00633BEE"/>
    <w:rsid w:val="00634A36"/>
    <w:rsid w:val="006371F0"/>
    <w:rsid w:val="00637C22"/>
    <w:rsid w:val="0064183D"/>
    <w:rsid w:val="00642006"/>
    <w:rsid w:val="0064496C"/>
    <w:rsid w:val="00645E6F"/>
    <w:rsid w:val="00650435"/>
    <w:rsid w:val="00651E3A"/>
    <w:rsid w:val="0065432D"/>
    <w:rsid w:val="00654AB4"/>
    <w:rsid w:val="00654F43"/>
    <w:rsid w:val="00655327"/>
    <w:rsid w:val="00656E8E"/>
    <w:rsid w:val="00657825"/>
    <w:rsid w:val="0066097A"/>
    <w:rsid w:val="00660F90"/>
    <w:rsid w:val="00661409"/>
    <w:rsid w:val="00664BFF"/>
    <w:rsid w:val="00665412"/>
    <w:rsid w:val="00666454"/>
    <w:rsid w:val="00666634"/>
    <w:rsid w:val="00666B8D"/>
    <w:rsid w:val="006730E4"/>
    <w:rsid w:val="006735AE"/>
    <w:rsid w:val="0067757B"/>
    <w:rsid w:val="0067777D"/>
    <w:rsid w:val="006808CB"/>
    <w:rsid w:val="00681641"/>
    <w:rsid w:val="0068363E"/>
    <w:rsid w:val="006844E9"/>
    <w:rsid w:val="00687A26"/>
    <w:rsid w:val="0069314B"/>
    <w:rsid w:val="0069710D"/>
    <w:rsid w:val="006A432D"/>
    <w:rsid w:val="006A6350"/>
    <w:rsid w:val="006A75AF"/>
    <w:rsid w:val="006A780E"/>
    <w:rsid w:val="006A7946"/>
    <w:rsid w:val="006A7CBF"/>
    <w:rsid w:val="006B0A6E"/>
    <w:rsid w:val="006B2030"/>
    <w:rsid w:val="006B245B"/>
    <w:rsid w:val="006B5D17"/>
    <w:rsid w:val="006B75B4"/>
    <w:rsid w:val="006C242A"/>
    <w:rsid w:val="006C330A"/>
    <w:rsid w:val="006C3707"/>
    <w:rsid w:val="006C3F37"/>
    <w:rsid w:val="006C4540"/>
    <w:rsid w:val="006C4D83"/>
    <w:rsid w:val="006D1761"/>
    <w:rsid w:val="006D296B"/>
    <w:rsid w:val="006D427D"/>
    <w:rsid w:val="006D552E"/>
    <w:rsid w:val="006D596D"/>
    <w:rsid w:val="006D7717"/>
    <w:rsid w:val="006E0ACA"/>
    <w:rsid w:val="006E0DFB"/>
    <w:rsid w:val="006E2C6D"/>
    <w:rsid w:val="006E316D"/>
    <w:rsid w:val="006E4A22"/>
    <w:rsid w:val="006E595C"/>
    <w:rsid w:val="006E5BB8"/>
    <w:rsid w:val="006E7631"/>
    <w:rsid w:val="006F311C"/>
    <w:rsid w:val="006F3632"/>
    <w:rsid w:val="006F545B"/>
    <w:rsid w:val="006F5831"/>
    <w:rsid w:val="00700E71"/>
    <w:rsid w:val="00700FE4"/>
    <w:rsid w:val="00702516"/>
    <w:rsid w:val="007028E2"/>
    <w:rsid w:val="00702AE5"/>
    <w:rsid w:val="00702F38"/>
    <w:rsid w:val="00704D2E"/>
    <w:rsid w:val="00705755"/>
    <w:rsid w:val="007058A9"/>
    <w:rsid w:val="00707EA2"/>
    <w:rsid w:val="007102E6"/>
    <w:rsid w:val="00710904"/>
    <w:rsid w:val="00710DAF"/>
    <w:rsid w:val="00712429"/>
    <w:rsid w:val="00713DC8"/>
    <w:rsid w:val="00715D87"/>
    <w:rsid w:val="007201CC"/>
    <w:rsid w:val="00723118"/>
    <w:rsid w:val="00724169"/>
    <w:rsid w:val="00724D69"/>
    <w:rsid w:val="00725F56"/>
    <w:rsid w:val="007272EF"/>
    <w:rsid w:val="00730422"/>
    <w:rsid w:val="0073272D"/>
    <w:rsid w:val="007328E2"/>
    <w:rsid w:val="00733572"/>
    <w:rsid w:val="00733A8F"/>
    <w:rsid w:val="00733B33"/>
    <w:rsid w:val="00737A6E"/>
    <w:rsid w:val="00741146"/>
    <w:rsid w:val="00741F46"/>
    <w:rsid w:val="00742236"/>
    <w:rsid w:val="0074292D"/>
    <w:rsid w:val="0074397F"/>
    <w:rsid w:val="00745A8F"/>
    <w:rsid w:val="007479F4"/>
    <w:rsid w:val="00751491"/>
    <w:rsid w:val="00751576"/>
    <w:rsid w:val="0075393F"/>
    <w:rsid w:val="007611C9"/>
    <w:rsid w:val="007644A5"/>
    <w:rsid w:val="00765186"/>
    <w:rsid w:val="00766D86"/>
    <w:rsid w:val="00767608"/>
    <w:rsid w:val="0077177D"/>
    <w:rsid w:val="00774405"/>
    <w:rsid w:val="00774A20"/>
    <w:rsid w:val="00775F0D"/>
    <w:rsid w:val="00777E45"/>
    <w:rsid w:val="00780362"/>
    <w:rsid w:val="00780945"/>
    <w:rsid w:val="00780F13"/>
    <w:rsid w:val="00782BDE"/>
    <w:rsid w:val="007843E6"/>
    <w:rsid w:val="007851DE"/>
    <w:rsid w:val="00785591"/>
    <w:rsid w:val="00785A1C"/>
    <w:rsid w:val="0078601F"/>
    <w:rsid w:val="007907F1"/>
    <w:rsid w:val="00791A79"/>
    <w:rsid w:val="00792995"/>
    <w:rsid w:val="00793B8D"/>
    <w:rsid w:val="00797072"/>
    <w:rsid w:val="0079720C"/>
    <w:rsid w:val="00797B9F"/>
    <w:rsid w:val="00797D9C"/>
    <w:rsid w:val="007A22C8"/>
    <w:rsid w:val="007A333F"/>
    <w:rsid w:val="007A4223"/>
    <w:rsid w:val="007A4559"/>
    <w:rsid w:val="007A5317"/>
    <w:rsid w:val="007A6281"/>
    <w:rsid w:val="007A7B0F"/>
    <w:rsid w:val="007B03F2"/>
    <w:rsid w:val="007B2308"/>
    <w:rsid w:val="007B4793"/>
    <w:rsid w:val="007B6EA0"/>
    <w:rsid w:val="007B7027"/>
    <w:rsid w:val="007C7C48"/>
    <w:rsid w:val="007D0176"/>
    <w:rsid w:val="007D04DE"/>
    <w:rsid w:val="007D30E9"/>
    <w:rsid w:val="007D3362"/>
    <w:rsid w:val="007D4051"/>
    <w:rsid w:val="007D4EA1"/>
    <w:rsid w:val="007D57A2"/>
    <w:rsid w:val="007D72DD"/>
    <w:rsid w:val="007D7CBE"/>
    <w:rsid w:val="007D7FE3"/>
    <w:rsid w:val="007E431A"/>
    <w:rsid w:val="007E4A3A"/>
    <w:rsid w:val="007E51B3"/>
    <w:rsid w:val="007E585D"/>
    <w:rsid w:val="007F11C2"/>
    <w:rsid w:val="007F2BE8"/>
    <w:rsid w:val="007F3AF0"/>
    <w:rsid w:val="007F499E"/>
    <w:rsid w:val="007F4A3B"/>
    <w:rsid w:val="007F515E"/>
    <w:rsid w:val="008007C2"/>
    <w:rsid w:val="008013C1"/>
    <w:rsid w:val="008015B8"/>
    <w:rsid w:val="008037A5"/>
    <w:rsid w:val="00806D9D"/>
    <w:rsid w:val="00807E63"/>
    <w:rsid w:val="00812C2A"/>
    <w:rsid w:val="00812CEE"/>
    <w:rsid w:val="00812D7E"/>
    <w:rsid w:val="00815552"/>
    <w:rsid w:val="008161E6"/>
    <w:rsid w:val="008165BB"/>
    <w:rsid w:val="008166EF"/>
    <w:rsid w:val="0082161F"/>
    <w:rsid w:val="0082177E"/>
    <w:rsid w:val="00822241"/>
    <w:rsid w:val="008224EF"/>
    <w:rsid w:val="00823986"/>
    <w:rsid w:val="0082447C"/>
    <w:rsid w:val="00824B2C"/>
    <w:rsid w:val="00825B16"/>
    <w:rsid w:val="00826527"/>
    <w:rsid w:val="00826749"/>
    <w:rsid w:val="00827C14"/>
    <w:rsid w:val="00827F36"/>
    <w:rsid w:val="00830025"/>
    <w:rsid w:val="008309D5"/>
    <w:rsid w:val="0083157A"/>
    <w:rsid w:val="00833AF2"/>
    <w:rsid w:val="0083553A"/>
    <w:rsid w:val="00843A91"/>
    <w:rsid w:val="0084404D"/>
    <w:rsid w:val="008440B6"/>
    <w:rsid w:val="008440C5"/>
    <w:rsid w:val="00845B3E"/>
    <w:rsid w:val="008461A9"/>
    <w:rsid w:val="00846CC5"/>
    <w:rsid w:val="00846D92"/>
    <w:rsid w:val="00850E83"/>
    <w:rsid w:val="008569BA"/>
    <w:rsid w:val="00861089"/>
    <w:rsid w:val="00862E3B"/>
    <w:rsid w:val="008646BA"/>
    <w:rsid w:val="00864F25"/>
    <w:rsid w:val="008651D5"/>
    <w:rsid w:val="00865591"/>
    <w:rsid w:val="00866EF8"/>
    <w:rsid w:val="00867292"/>
    <w:rsid w:val="0087041D"/>
    <w:rsid w:val="00870494"/>
    <w:rsid w:val="00873F59"/>
    <w:rsid w:val="00875B65"/>
    <w:rsid w:val="00877D9D"/>
    <w:rsid w:val="00883DD1"/>
    <w:rsid w:val="008844FB"/>
    <w:rsid w:val="008845E9"/>
    <w:rsid w:val="00885ACF"/>
    <w:rsid w:val="00886183"/>
    <w:rsid w:val="008864A7"/>
    <w:rsid w:val="00887562"/>
    <w:rsid w:val="00890448"/>
    <w:rsid w:val="00891601"/>
    <w:rsid w:val="008928D4"/>
    <w:rsid w:val="008937F8"/>
    <w:rsid w:val="00895996"/>
    <w:rsid w:val="008968B5"/>
    <w:rsid w:val="00896EC3"/>
    <w:rsid w:val="008A004D"/>
    <w:rsid w:val="008A7263"/>
    <w:rsid w:val="008B0DE9"/>
    <w:rsid w:val="008B2030"/>
    <w:rsid w:val="008B54C5"/>
    <w:rsid w:val="008B6E6A"/>
    <w:rsid w:val="008C532E"/>
    <w:rsid w:val="008C54DD"/>
    <w:rsid w:val="008C65C2"/>
    <w:rsid w:val="008C7200"/>
    <w:rsid w:val="008D1332"/>
    <w:rsid w:val="008D3720"/>
    <w:rsid w:val="008D405D"/>
    <w:rsid w:val="008D625E"/>
    <w:rsid w:val="008D658B"/>
    <w:rsid w:val="008E13CE"/>
    <w:rsid w:val="008E39FD"/>
    <w:rsid w:val="008E50A5"/>
    <w:rsid w:val="008E6C88"/>
    <w:rsid w:val="009003A2"/>
    <w:rsid w:val="00900F31"/>
    <w:rsid w:val="00906CFA"/>
    <w:rsid w:val="00907237"/>
    <w:rsid w:val="00911CB6"/>
    <w:rsid w:val="00911D15"/>
    <w:rsid w:val="009133FB"/>
    <w:rsid w:val="00915FFA"/>
    <w:rsid w:val="009212C6"/>
    <w:rsid w:val="00921D7E"/>
    <w:rsid w:val="00922EF8"/>
    <w:rsid w:val="0092500D"/>
    <w:rsid w:val="00926555"/>
    <w:rsid w:val="009266EB"/>
    <w:rsid w:val="009376CC"/>
    <w:rsid w:val="009377A9"/>
    <w:rsid w:val="009438AA"/>
    <w:rsid w:val="00943A0F"/>
    <w:rsid w:val="00943B0D"/>
    <w:rsid w:val="00945A71"/>
    <w:rsid w:val="00945E30"/>
    <w:rsid w:val="00953ECE"/>
    <w:rsid w:val="0095610F"/>
    <w:rsid w:val="009566CB"/>
    <w:rsid w:val="00957057"/>
    <w:rsid w:val="00961115"/>
    <w:rsid w:val="009618F2"/>
    <w:rsid w:val="00964A07"/>
    <w:rsid w:val="00966DE2"/>
    <w:rsid w:val="0097059F"/>
    <w:rsid w:val="00970D5E"/>
    <w:rsid w:val="00974B71"/>
    <w:rsid w:val="00976023"/>
    <w:rsid w:val="00980780"/>
    <w:rsid w:val="009810B4"/>
    <w:rsid w:val="00981812"/>
    <w:rsid w:val="00981D64"/>
    <w:rsid w:val="00982745"/>
    <w:rsid w:val="00983001"/>
    <w:rsid w:val="00986161"/>
    <w:rsid w:val="009904C5"/>
    <w:rsid w:val="00992156"/>
    <w:rsid w:val="00993581"/>
    <w:rsid w:val="009941AF"/>
    <w:rsid w:val="0099607E"/>
    <w:rsid w:val="00996307"/>
    <w:rsid w:val="00996CDE"/>
    <w:rsid w:val="009A11F4"/>
    <w:rsid w:val="009A1571"/>
    <w:rsid w:val="009A17C7"/>
    <w:rsid w:val="009A2F15"/>
    <w:rsid w:val="009A3883"/>
    <w:rsid w:val="009A41A4"/>
    <w:rsid w:val="009B07F1"/>
    <w:rsid w:val="009B0DE8"/>
    <w:rsid w:val="009B1493"/>
    <w:rsid w:val="009B15E4"/>
    <w:rsid w:val="009B1A76"/>
    <w:rsid w:val="009B2585"/>
    <w:rsid w:val="009B6028"/>
    <w:rsid w:val="009B7889"/>
    <w:rsid w:val="009C1398"/>
    <w:rsid w:val="009C15E2"/>
    <w:rsid w:val="009C2B83"/>
    <w:rsid w:val="009C3723"/>
    <w:rsid w:val="009C4ADF"/>
    <w:rsid w:val="009C5858"/>
    <w:rsid w:val="009C7299"/>
    <w:rsid w:val="009C7E94"/>
    <w:rsid w:val="009D7983"/>
    <w:rsid w:val="009E0AE8"/>
    <w:rsid w:val="009E17AE"/>
    <w:rsid w:val="009E1A7E"/>
    <w:rsid w:val="009E28B0"/>
    <w:rsid w:val="009E5CC6"/>
    <w:rsid w:val="009E6ECB"/>
    <w:rsid w:val="009F07FD"/>
    <w:rsid w:val="009F2C32"/>
    <w:rsid w:val="009F4BF5"/>
    <w:rsid w:val="00A00E04"/>
    <w:rsid w:val="00A01122"/>
    <w:rsid w:val="00A0197B"/>
    <w:rsid w:val="00A0232B"/>
    <w:rsid w:val="00A025B3"/>
    <w:rsid w:val="00A05D4A"/>
    <w:rsid w:val="00A06138"/>
    <w:rsid w:val="00A13146"/>
    <w:rsid w:val="00A1366B"/>
    <w:rsid w:val="00A14B43"/>
    <w:rsid w:val="00A14BE0"/>
    <w:rsid w:val="00A15100"/>
    <w:rsid w:val="00A15359"/>
    <w:rsid w:val="00A209FC"/>
    <w:rsid w:val="00A25B12"/>
    <w:rsid w:val="00A2649A"/>
    <w:rsid w:val="00A34640"/>
    <w:rsid w:val="00A34A82"/>
    <w:rsid w:val="00A4488F"/>
    <w:rsid w:val="00A44C1A"/>
    <w:rsid w:val="00A45412"/>
    <w:rsid w:val="00A45558"/>
    <w:rsid w:val="00A4749F"/>
    <w:rsid w:val="00A55BE8"/>
    <w:rsid w:val="00A57A9A"/>
    <w:rsid w:val="00A62345"/>
    <w:rsid w:val="00A63E9D"/>
    <w:rsid w:val="00A64782"/>
    <w:rsid w:val="00A72B19"/>
    <w:rsid w:val="00A75C93"/>
    <w:rsid w:val="00A77E70"/>
    <w:rsid w:val="00A77FE1"/>
    <w:rsid w:val="00A8102A"/>
    <w:rsid w:val="00A81A2D"/>
    <w:rsid w:val="00A831CB"/>
    <w:rsid w:val="00A84F13"/>
    <w:rsid w:val="00A864C1"/>
    <w:rsid w:val="00A877CA"/>
    <w:rsid w:val="00A90A3F"/>
    <w:rsid w:val="00A91075"/>
    <w:rsid w:val="00A9152A"/>
    <w:rsid w:val="00A923CC"/>
    <w:rsid w:val="00A927D3"/>
    <w:rsid w:val="00A92C3C"/>
    <w:rsid w:val="00A931E4"/>
    <w:rsid w:val="00A94BE3"/>
    <w:rsid w:val="00A95184"/>
    <w:rsid w:val="00A960F9"/>
    <w:rsid w:val="00AA0B3B"/>
    <w:rsid w:val="00AA1200"/>
    <w:rsid w:val="00AA360F"/>
    <w:rsid w:val="00AA3E2E"/>
    <w:rsid w:val="00AA6AD4"/>
    <w:rsid w:val="00AA7160"/>
    <w:rsid w:val="00AB002A"/>
    <w:rsid w:val="00AB1DDD"/>
    <w:rsid w:val="00AB5647"/>
    <w:rsid w:val="00AC05A1"/>
    <w:rsid w:val="00AC2CF2"/>
    <w:rsid w:val="00AC56FE"/>
    <w:rsid w:val="00AC7887"/>
    <w:rsid w:val="00AD10CE"/>
    <w:rsid w:val="00AD1493"/>
    <w:rsid w:val="00AD1907"/>
    <w:rsid w:val="00AD1C53"/>
    <w:rsid w:val="00AD2F1D"/>
    <w:rsid w:val="00AD443D"/>
    <w:rsid w:val="00AD4A61"/>
    <w:rsid w:val="00AD7928"/>
    <w:rsid w:val="00AE00C3"/>
    <w:rsid w:val="00AE01E3"/>
    <w:rsid w:val="00AE1BD7"/>
    <w:rsid w:val="00AE511F"/>
    <w:rsid w:val="00AE7B8A"/>
    <w:rsid w:val="00AF0CBF"/>
    <w:rsid w:val="00AF3546"/>
    <w:rsid w:val="00AF4838"/>
    <w:rsid w:val="00AF5543"/>
    <w:rsid w:val="00AF682E"/>
    <w:rsid w:val="00B01026"/>
    <w:rsid w:val="00B01E91"/>
    <w:rsid w:val="00B05510"/>
    <w:rsid w:val="00B059AD"/>
    <w:rsid w:val="00B06C30"/>
    <w:rsid w:val="00B076D9"/>
    <w:rsid w:val="00B10832"/>
    <w:rsid w:val="00B10A2B"/>
    <w:rsid w:val="00B146DB"/>
    <w:rsid w:val="00B15A10"/>
    <w:rsid w:val="00B203D7"/>
    <w:rsid w:val="00B22967"/>
    <w:rsid w:val="00B23D46"/>
    <w:rsid w:val="00B30DAA"/>
    <w:rsid w:val="00B318D9"/>
    <w:rsid w:val="00B322AE"/>
    <w:rsid w:val="00B34F10"/>
    <w:rsid w:val="00B425CF"/>
    <w:rsid w:val="00B448D1"/>
    <w:rsid w:val="00B461B1"/>
    <w:rsid w:val="00B4637D"/>
    <w:rsid w:val="00B542E3"/>
    <w:rsid w:val="00B558C4"/>
    <w:rsid w:val="00B5638A"/>
    <w:rsid w:val="00B56435"/>
    <w:rsid w:val="00B56FC3"/>
    <w:rsid w:val="00B571B5"/>
    <w:rsid w:val="00B6219C"/>
    <w:rsid w:val="00B637AC"/>
    <w:rsid w:val="00B659DC"/>
    <w:rsid w:val="00B675D8"/>
    <w:rsid w:val="00B67C9B"/>
    <w:rsid w:val="00B73EE2"/>
    <w:rsid w:val="00B74CEB"/>
    <w:rsid w:val="00B770DB"/>
    <w:rsid w:val="00B80D7C"/>
    <w:rsid w:val="00B82575"/>
    <w:rsid w:val="00B847EE"/>
    <w:rsid w:val="00B877AA"/>
    <w:rsid w:val="00B9008E"/>
    <w:rsid w:val="00B92380"/>
    <w:rsid w:val="00B94BFE"/>
    <w:rsid w:val="00B94F7B"/>
    <w:rsid w:val="00B9680B"/>
    <w:rsid w:val="00B97CBF"/>
    <w:rsid w:val="00BA06A8"/>
    <w:rsid w:val="00BA0881"/>
    <w:rsid w:val="00BA1147"/>
    <w:rsid w:val="00BA39E7"/>
    <w:rsid w:val="00BA4041"/>
    <w:rsid w:val="00BB1A61"/>
    <w:rsid w:val="00BB27CF"/>
    <w:rsid w:val="00BB72B3"/>
    <w:rsid w:val="00BB7A34"/>
    <w:rsid w:val="00BC1A22"/>
    <w:rsid w:val="00BC1E0F"/>
    <w:rsid w:val="00BC276A"/>
    <w:rsid w:val="00BC36C0"/>
    <w:rsid w:val="00BC5ADE"/>
    <w:rsid w:val="00BC63CA"/>
    <w:rsid w:val="00BD12E1"/>
    <w:rsid w:val="00BD392F"/>
    <w:rsid w:val="00BD61A8"/>
    <w:rsid w:val="00BD7ACA"/>
    <w:rsid w:val="00BE0ABE"/>
    <w:rsid w:val="00BE36E6"/>
    <w:rsid w:val="00BE48AD"/>
    <w:rsid w:val="00BE603C"/>
    <w:rsid w:val="00BE6A00"/>
    <w:rsid w:val="00BE7DBE"/>
    <w:rsid w:val="00BE7FD0"/>
    <w:rsid w:val="00BF1DC5"/>
    <w:rsid w:val="00BF24E3"/>
    <w:rsid w:val="00BF2776"/>
    <w:rsid w:val="00BF2874"/>
    <w:rsid w:val="00BF4ADE"/>
    <w:rsid w:val="00BF5DDB"/>
    <w:rsid w:val="00BF6A13"/>
    <w:rsid w:val="00BF70AC"/>
    <w:rsid w:val="00BF7103"/>
    <w:rsid w:val="00C00DAE"/>
    <w:rsid w:val="00C011C2"/>
    <w:rsid w:val="00C01B77"/>
    <w:rsid w:val="00C0435C"/>
    <w:rsid w:val="00C04A7B"/>
    <w:rsid w:val="00C071DE"/>
    <w:rsid w:val="00C07A9A"/>
    <w:rsid w:val="00C110F0"/>
    <w:rsid w:val="00C11B7F"/>
    <w:rsid w:val="00C144AB"/>
    <w:rsid w:val="00C161F9"/>
    <w:rsid w:val="00C16FEF"/>
    <w:rsid w:val="00C20A4B"/>
    <w:rsid w:val="00C20A4F"/>
    <w:rsid w:val="00C22B1C"/>
    <w:rsid w:val="00C23926"/>
    <w:rsid w:val="00C23B24"/>
    <w:rsid w:val="00C24C0E"/>
    <w:rsid w:val="00C2686F"/>
    <w:rsid w:val="00C30B89"/>
    <w:rsid w:val="00C316B8"/>
    <w:rsid w:val="00C33D87"/>
    <w:rsid w:val="00C3775C"/>
    <w:rsid w:val="00C418B3"/>
    <w:rsid w:val="00C4251E"/>
    <w:rsid w:val="00C4268D"/>
    <w:rsid w:val="00C45690"/>
    <w:rsid w:val="00C516EB"/>
    <w:rsid w:val="00C5377C"/>
    <w:rsid w:val="00C53DD4"/>
    <w:rsid w:val="00C55059"/>
    <w:rsid w:val="00C56323"/>
    <w:rsid w:val="00C56424"/>
    <w:rsid w:val="00C56521"/>
    <w:rsid w:val="00C57961"/>
    <w:rsid w:val="00C607B9"/>
    <w:rsid w:val="00C60801"/>
    <w:rsid w:val="00C63B1E"/>
    <w:rsid w:val="00C63BC5"/>
    <w:rsid w:val="00C6427D"/>
    <w:rsid w:val="00C66E4C"/>
    <w:rsid w:val="00C673EE"/>
    <w:rsid w:val="00C67BDB"/>
    <w:rsid w:val="00C70E50"/>
    <w:rsid w:val="00C71011"/>
    <w:rsid w:val="00C74681"/>
    <w:rsid w:val="00C7733B"/>
    <w:rsid w:val="00C77E61"/>
    <w:rsid w:val="00C80AB9"/>
    <w:rsid w:val="00C81E1D"/>
    <w:rsid w:val="00C827D4"/>
    <w:rsid w:val="00C832AA"/>
    <w:rsid w:val="00C83454"/>
    <w:rsid w:val="00C83AF9"/>
    <w:rsid w:val="00C84773"/>
    <w:rsid w:val="00C84836"/>
    <w:rsid w:val="00C91B39"/>
    <w:rsid w:val="00C94186"/>
    <w:rsid w:val="00C95D57"/>
    <w:rsid w:val="00C9754A"/>
    <w:rsid w:val="00C97921"/>
    <w:rsid w:val="00C97A50"/>
    <w:rsid w:val="00CA3805"/>
    <w:rsid w:val="00CA42A0"/>
    <w:rsid w:val="00CA5B41"/>
    <w:rsid w:val="00CA7670"/>
    <w:rsid w:val="00CA7B8B"/>
    <w:rsid w:val="00CB2128"/>
    <w:rsid w:val="00CB2570"/>
    <w:rsid w:val="00CB2CE3"/>
    <w:rsid w:val="00CB2F82"/>
    <w:rsid w:val="00CB676A"/>
    <w:rsid w:val="00CB6CF8"/>
    <w:rsid w:val="00CB73DC"/>
    <w:rsid w:val="00CB7769"/>
    <w:rsid w:val="00CB7BF1"/>
    <w:rsid w:val="00CC14D1"/>
    <w:rsid w:val="00CC1704"/>
    <w:rsid w:val="00CC19AC"/>
    <w:rsid w:val="00CC1A0C"/>
    <w:rsid w:val="00CC2C10"/>
    <w:rsid w:val="00CC4F35"/>
    <w:rsid w:val="00CC6455"/>
    <w:rsid w:val="00CC74E4"/>
    <w:rsid w:val="00CD36D8"/>
    <w:rsid w:val="00CD70C0"/>
    <w:rsid w:val="00CE01FD"/>
    <w:rsid w:val="00CE163C"/>
    <w:rsid w:val="00CE2A62"/>
    <w:rsid w:val="00CE4831"/>
    <w:rsid w:val="00CE702A"/>
    <w:rsid w:val="00CF1C64"/>
    <w:rsid w:val="00CF22A3"/>
    <w:rsid w:val="00CF272D"/>
    <w:rsid w:val="00CF46D4"/>
    <w:rsid w:val="00CF4FBA"/>
    <w:rsid w:val="00CF6B88"/>
    <w:rsid w:val="00CF728B"/>
    <w:rsid w:val="00D03703"/>
    <w:rsid w:val="00D04C64"/>
    <w:rsid w:val="00D0551B"/>
    <w:rsid w:val="00D05539"/>
    <w:rsid w:val="00D06637"/>
    <w:rsid w:val="00D077C6"/>
    <w:rsid w:val="00D11046"/>
    <w:rsid w:val="00D12307"/>
    <w:rsid w:val="00D137B5"/>
    <w:rsid w:val="00D13E89"/>
    <w:rsid w:val="00D13F8C"/>
    <w:rsid w:val="00D15D89"/>
    <w:rsid w:val="00D17F2C"/>
    <w:rsid w:val="00D20B43"/>
    <w:rsid w:val="00D22C73"/>
    <w:rsid w:val="00D22FFC"/>
    <w:rsid w:val="00D23337"/>
    <w:rsid w:val="00D24AFF"/>
    <w:rsid w:val="00D25313"/>
    <w:rsid w:val="00D26E14"/>
    <w:rsid w:val="00D277BE"/>
    <w:rsid w:val="00D301CC"/>
    <w:rsid w:val="00D314F6"/>
    <w:rsid w:val="00D339BA"/>
    <w:rsid w:val="00D36C05"/>
    <w:rsid w:val="00D37644"/>
    <w:rsid w:val="00D43326"/>
    <w:rsid w:val="00D442C2"/>
    <w:rsid w:val="00D44E2A"/>
    <w:rsid w:val="00D46007"/>
    <w:rsid w:val="00D4714E"/>
    <w:rsid w:val="00D5179F"/>
    <w:rsid w:val="00D520CF"/>
    <w:rsid w:val="00D52C28"/>
    <w:rsid w:val="00D54DB0"/>
    <w:rsid w:val="00D557F8"/>
    <w:rsid w:val="00D55B53"/>
    <w:rsid w:val="00D61603"/>
    <w:rsid w:val="00D617ED"/>
    <w:rsid w:val="00D63CAB"/>
    <w:rsid w:val="00D67934"/>
    <w:rsid w:val="00D67D24"/>
    <w:rsid w:val="00D710AF"/>
    <w:rsid w:val="00D71A0A"/>
    <w:rsid w:val="00D77116"/>
    <w:rsid w:val="00D77678"/>
    <w:rsid w:val="00D7789F"/>
    <w:rsid w:val="00D77C71"/>
    <w:rsid w:val="00D81135"/>
    <w:rsid w:val="00D83307"/>
    <w:rsid w:val="00D8386E"/>
    <w:rsid w:val="00D84019"/>
    <w:rsid w:val="00D84B3F"/>
    <w:rsid w:val="00D86671"/>
    <w:rsid w:val="00D866AF"/>
    <w:rsid w:val="00D867F6"/>
    <w:rsid w:val="00D9056D"/>
    <w:rsid w:val="00D9278B"/>
    <w:rsid w:val="00D93862"/>
    <w:rsid w:val="00D96A5A"/>
    <w:rsid w:val="00D9768C"/>
    <w:rsid w:val="00D9790F"/>
    <w:rsid w:val="00DA0890"/>
    <w:rsid w:val="00DA0B54"/>
    <w:rsid w:val="00DA1C62"/>
    <w:rsid w:val="00DA2BCA"/>
    <w:rsid w:val="00DA3491"/>
    <w:rsid w:val="00DA61E1"/>
    <w:rsid w:val="00DA62B9"/>
    <w:rsid w:val="00DB053E"/>
    <w:rsid w:val="00DB0DC9"/>
    <w:rsid w:val="00DB1D58"/>
    <w:rsid w:val="00DB5A82"/>
    <w:rsid w:val="00DB5D7B"/>
    <w:rsid w:val="00DB7CFD"/>
    <w:rsid w:val="00DB7F41"/>
    <w:rsid w:val="00DC15DA"/>
    <w:rsid w:val="00DC1663"/>
    <w:rsid w:val="00DC42C5"/>
    <w:rsid w:val="00DC5598"/>
    <w:rsid w:val="00DD2B2D"/>
    <w:rsid w:val="00DD2FD8"/>
    <w:rsid w:val="00DD3BBD"/>
    <w:rsid w:val="00DD46EB"/>
    <w:rsid w:val="00DD68DB"/>
    <w:rsid w:val="00DD7C1A"/>
    <w:rsid w:val="00DE0399"/>
    <w:rsid w:val="00DE2C57"/>
    <w:rsid w:val="00DE2D6D"/>
    <w:rsid w:val="00DE3169"/>
    <w:rsid w:val="00DE4AB5"/>
    <w:rsid w:val="00DE4C51"/>
    <w:rsid w:val="00DE5A5D"/>
    <w:rsid w:val="00DF0202"/>
    <w:rsid w:val="00DF29FC"/>
    <w:rsid w:val="00DF361A"/>
    <w:rsid w:val="00DF451D"/>
    <w:rsid w:val="00E0059A"/>
    <w:rsid w:val="00E00670"/>
    <w:rsid w:val="00E0420A"/>
    <w:rsid w:val="00E04921"/>
    <w:rsid w:val="00E0524E"/>
    <w:rsid w:val="00E054B2"/>
    <w:rsid w:val="00E07E21"/>
    <w:rsid w:val="00E13476"/>
    <w:rsid w:val="00E1417A"/>
    <w:rsid w:val="00E16E49"/>
    <w:rsid w:val="00E172D2"/>
    <w:rsid w:val="00E203E8"/>
    <w:rsid w:val="00E2082A"/>
    <w:rsid w:val="00E21544"/>
    <w:rsid w:val="00E218E1"/>
    <w:rsid w:val="00E23974"/>
    <w:rsid w:val="00E23EDE"/>
    <w:rsid w:val="00E26B4A"/>
    <w:rsid w:val="00E27F99"/>
    <w:rsid w:val="00E3052D"/>
    <w:rsid w:val="00E309B6"/>
    <w:rsid w:val="00E31162"/>
    <w:rsid w:val="00E31C5A"/>
    <w:rsid w:val="00E32B2D"/>
    <w:rsid w:val="00E3457F"/>
    <w:rsid w:val="00E35091"/>
    <w:rsid w:val="00E37B3C"/>
    <w:rsid w:val="00E40688"/>
    <w:rsid w:val="00E418A0"/>
    <w:rsid w:val="00E42517"/>
    <w:rsid w:val="00E43AC8"/>
    <w:rsid w:val="00E45E89"/>
    <w:rsid w:val="00E4725C"/>
    <w:rsid w:val="00E5069A"/>
    <w:rsid w:val="00E53A1A"/>
    <w:rsid w:val="00E560ED"/>
    <w:rsid w:val="00E56137"/>
    <w:rsid w:val="00E5633B"/>
    <w:rsid w:val="00E56910"/>
    <w:rsid w:val="00E56D1E"/>
    <w:rsid w:val="00E606A1"/>
    <w:rsid w:val="00E60789"/>
    <w:rsid w:val="00E6149B"/>
    <w:rsid w:val="00E65334"/>
    <w:rsid w:val="00E65C39"/>
    <w:rsid w:val="00E71642"/>
    <w:rsid w:val="00E7191E"/>
    <w:rsid w:val="00E71B09"/>
    <w:rsid w:val="00E72051"/>
    <w:rsid w:val="00E753E2"/>
    <w:rsid w:val="00E805F6"/>
    <w:rsid w:val="00E81205"/>
    <w:rsid w:val="00E83CD6"/>
    <w:rsid w:val="00E84443"/>
    <w:rsid w:val="00E853D0"/>
    <w:rsid w:val="00E86C3B"/>
    <w:rsid w:val="00E90C1D"/>
    <w:rsid w:val="00E9116D"/>
    <w:rsid w:val="00E91BF2"/>
    <w:rsid w:val="00E9365C"/>
    <w:rsid w:val="00E94314"/>
    <w:rsid w:val="00E94C6C"/>
    <w:rsid w:val="00E94E30"/>
    <w:rsid w:val="00E9623A"/>
    <w:rsid w:val="00E963D1"/>
    <w:rsid w:val="00E9654D"/>
    <w:rsid w:val="00E971F3"/>
    <w:rsid w:val="00E97D5A"/>
    <w:rsid w:val="00EA046D"/>
    <w:rsid w:val="00EA3DD6"/>
    <w:rsid w:val="00EA3F2B"/>
    <w:rsid w:val="00EA48F2"/>
    <w:rsid w:val="00EA4928"/>
    <w:rsid w:val="00EA521D"/>
    <w:rsid w:val="00EB0B84"/>
    <w:rsid w:val="00EB15A4"/>
    <w:rsid w:val="00EB1F0C"/>
    <w:rsid w:val="00EB377F"/>
    <w:rsid w:val="00EB56EC"/>
    <w:rsid w:val="00EC253E"/>
    <w:rsid w:val="00EC28BA"/>
    <w:rsid w:val="00EC3F9B"/>
    <w:rsid w:val="00EC4758"/>
    <w:rsid w:val="00ED1949"/>
    <w:rsid w:val="00ED1D1D"/>
    <w:rsid w:val="00ED2EED"/>
    <w:rsid w:val="00ED6152"/>
    <w:rsid w:val="00ED633A"/>
    <w:rsid w:val="00EE7182"/>
    <w:rsid w:val="00EE7B05"/>
    <w:rsid w:val="00EF29CE"/>
    <w:rsid w:val="00EF5034"/>
    <w:rsid w:val="00EF5A9C"/>
    <w:rsid w:val="00EF6411"/>
    <w:rsid w:val="00EF6F97"/>
    <w:rsid w:val="00EF787A"/>
    <w:rsid w:val="00F01460"/>
    <w:rsid w:val="00F06258"/>
    <w:rsid w:val="00F06F85"/>
    <w:rsid w:val="00F11FC3"/>
    <w:rsid w:val="00F134FE"/>
    <w:rsid w:val="00F1544E"/>
    <w:rsid w:val="00F17EF2"/>
    <w:rsid w:val="00F20CEF"/>
    <w:rsid w:val="00F23D69"/>
    <w:rsid w:val="00F25EC3"/>
    <w:rsid w:val="00F265AC"/>
    <w:rsid w:val="00F26799"/>
    <w:rsid w:val="00F32107"/>
    <w:rsid w:val="00F327BA"/>
    <w:rsid w:val="00F32C4C"/>
    <w:rsid w:val="00F32FB9"/>
    <w:rsid w:val="00F34B14"/>
    <w:rsid w:val="00F3634E"/>
    <w:rsid w:val="00F3732A"/>
    <w:rsid w:val="00F37ED4"/>
    <w:rsid w:val="00F40FD1"/>
    <w:rsid w:val="00F4322D"/>
    <w:rsid w:val="00F4326C"/>
    <w:rsid w:val="00F5164C"/>
    <w:rsid w:val="00F51D84"/>
    <w:rsid w:val="00F5330E"/>
    <w:rsid w:val="00F60C93"/>
    <w:rsid w:val="00F6253C"/>
    <w:rsid w:val="00F62A59"/>
    <w:rsid w:val="00F65017"/>
    <w:rsid w:val="00F66B73"/>
    <w:rsid w:val="00F66EFA"/>
    <w:rsid w:val="00F70E9A"/>
    <w:rsid w:val="00F72563"/>
    <w:rsid w:val="00F73B15"/>
    <w:rsid w:val="00F7657A"/>
    <w:rsid w:val="00F77F83"/>
    <w:rsid w:val="00F803DC"/>
    <w:rsid w:val="00F82B54"/>
    <w:rsid w:val="00F83CF7"/>
    <w:rsid w:val="00F845C8"/>
    <w:rsid w:val="00F84C5F"/>
    <w:rsid w:val="00F8604D"/>
    <w:rsid w:val="00F87DD8"/>
    <w:rsid w:val="00F90434"/>
    <w:rsid w:val="00F94245"/>
    <w:rsid w:val="00F952AC"/>
    <w:rsid w:val="00FA1D06"/>
    <w:rsid w:val="00FA5068"/>
    <w:rsid w:val="00FB137C"/>
    <w:rsid w:val="00FB1CA5"/>
    <w:rsid w:val="00FB613E"/>
    <w:rsid w:val="00FC0B1B"/>
    <w:rsid w:val="00FC303C"/>
    <w:rsid w:val="00FC4F22"/>
    <w:rsid w:val="00FC54DD"/>
    <w:rsid w:val="00FD0F49"/>
    <w:rsid w:val="00FD1DBC"/>
    <w:rsid w:val="00FD2273"/>
    <w:rsid w:val="00FD51D0"/>
    <w:rsid w:val="00FD5812"/>
    <w:rsid w:val="00FE0228"/>
    <w:rsid w:val="00FE1E30"/>
    <w:rsid w:val="00FE27E1"/>
    <w:rsid w:val="00FE4D66"/>
    <w:rsid w:val="00FE6AA7"/>
    <w:rsid w:val="00FF082D"/>
    <w:rsid w:val="00FF1D60"/>
    <w:rsid w:val="00FF2AC9"/>
    <w:rsid w:val="00FF3771"/>
    <w:rsid w:val="00FF4152"/>
    <w:rsid w:val="00FF4B2D"/>
    <w:rsid w:val="00FF4FA9"/>
    <w:rsid w:val="0214D04C"/>
    <w:rsid w:val="02FD96AA"/>
    <w:rsid w:val="04904BC4"/>
    <w:rsid w:val="096BA3C4"/>
    <w:rsid w:val="0AC3CC79"/>
    <w:rsid w:val="0D4E505C"/>
    <w:rsid w:val="0DF84FFC"/>
    <w:rsid w:val="114DAAF3"/>
    <w:rsid w:val="116F1953"/>
    <w:rsid w:val="132E7A1D"/>
    <w:rsid w:val="1398EF72"/>
    <w:rsid w:val="14CAB587"/>
    <w:rsid w:val="15DA2856"/>
    <w:rsid w:val="1B40E57F"/>
    <w:rsid w:val="1BBC4A1D"/>
    <w:rsid w:val="1BE8608E"/>
    <w:rsid w:val="1CC95488"/>
    <w:rsid w:val="1CD3CEDA"/>
    <w:rsid w:val="1DCE7284"/>
    <w:rsid w:val="1F099943"/>
    <w:rsid w:val="1FE90285"/>
    <w:rsid w:val="20B811F2"/>
    <w:rsid w:val="22780143"/>
    <w:rsid w:val="22D007DE"/>
    <w:rsid w:val="22F4A6C3"/>
    <w:rsid w:val="23FB7CF7"/>
    <w:rsid w:val="26FB0E6C"/>
    <w:rsid w:val="28E179CC"/>
    <w:rsid w:val="28F7E0D6"/>
    <w:rsid w:val="29B4D7C5"/>
    <w:rsid w:val="2A9E232D"/>
    <w:rsid w:val="2AADE27D"/>
    <w:rsid w:val="2B93EA5E"/>
    <w:rsid w:val="2C89E440"/>
    <w:rsid w:val="2E34E66A"/>
    <w:rsid w:val="2EEA128C"/>
    <w:rsid w:val="2FCF9511"/>
    <w:rsid w:val="30E4EDFE"/>
    <w:rsid w:val="36F38474"/>
    <w:rsid w:val="3916772E"/>
    <w:rsid w:val="3CBD8081"/>
    <w:rsid w:val="3D89A68E"/>
    <w:rsid w:val="42B7B26D"/>
    <w:rsid w:val="42D94CE9"/>
    <w:rsid w:val="445CB551"/>
    <w:rsid w:val="4764A55C"/>
    <w:rsid w:val="49194224"/>
    <w:rsid w:val="4CEE27DC"/>
    <w:rsid w:val="4E2FF345"/>
    <w:rsid w:val="4F57BAED"/>
    <w:rsid w:val="5475E810"/>
    <w:rsid w:val="547CD4DF"/>
    <w:rsid w:val="54DCD463"/>
    <w:rsid w:val="55DE4F12"/>
    <w:rsid w:val="59093CCF"/>
    <w:rsid w:val="5963F71E"/>
    <w:rsid w:val="5ADC8EE9"/>
    <w:rsid w:val="5D20A8F6"/>
    <w:rsid w:val="5D72A4E0"/>
    <w:rsid w:val="60BC80AB"/>
    <w:rsid w:val="631B5695"/>
    <w:rsid w:val="64025C96"/>
    <w:rsid w:val="655CDA55"/>
    <w:rsid w:val="6625DD56"/>
    <w:rsid w:val="6AA3325D"/>
    <w:rsid w:val="6AE80DC2"/>
    <w:rsid w:val="6B6CCDA7"/>
    <w:rsid w:val="6E9AD491"/>
    <w:rsid w:val="6EC24B03"/>
    <w:rsid w:val="72C0758D"/>
    <w:rsid w:val="751E5128"/>
    <w:rsid w:val="757C10E3"/>
    <w:rsid w:val="798075EF"/>
    <w:rsid w:val="7A800075"/>
    <w:rsid w:val="7AA75EB8"/>
    <w:rsid w:val="7B33BFA6"/>
    <w:rsid w:val="7D6D6144"/>
    <w:rsid w:val="7EECB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7AA1F5"/>
  <w15:docId w15:val="{E0D6B562-FE56-47BF-8431-2FB5A03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bdr w:val="nil"/>
        <w:lang w:val="en-US" w:eastAsia="zh-TW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826749"/>
    <w:rPr>
      <w:rFonts w:ascii="Segoe UI" w:eastAsia="Quattrocento Sans" w:hAnsi="Segoe UI" w:cs="Segoe UI"/>
      <w:color w:val="4472C4" w:themeColor="accent1"/>
      <w:u w:val="single"/>
      <w:bdr w:val="none" w:sz="0" w:space="0" w:color="auto"/>
      <w:lang w:val="en-GB"/>
    </w:rPr>
  </w:style>
  <w:style w:type="paragraph" w:styleId="Header">
    <w:name w:val="header"/>
    <w:pPr>
      <w:tabs>
        <w:tab w:val="center" w:pos="4513"/>
        <w:tab w:val="right" w:pos="9026"/>
      </w:tabs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">
    <w:name w:val="頁首與頁尾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6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601F"/>
    <w:rPr>
      <w:rFonts w:asciiTheme="majorHAnsi" w:eastAsiaTheme="majorEastAsia" w:hAnsiTheme="majorHAnsi" w:cstheme="majorBidi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0108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040108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11C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66B73"/>
    <w:rPr>
      <w:color w:val="FF00FF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900D1"/>
    <w:pPr>
      <w:ind w:leftChars="200" w:left="480"/>
    </w:pPr>
  </w:style>
  <w:style w:type="paragraph" w:styleId="NormalWeb">
    <w:name w:val="Normal (Web)"/>
    <w:basedOn w:val="Normal"/>
    <w:uiPriority w:val="99"/>
    <w:semiHidden/>
    <w:unhideWhenUsed/>
    <w:rsid w:val="00080D4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PMingLiU" w:eastAsia="PMingLiU" w:hAnsi="PMingLiU" w:cs="PMingLiU"/>
      <w:bdr w:val="none" w:sz="0" w:space="0" w:color="auto"/>
      <w:lang w:eastAsia="zh-TW"/>
    </w:rPr>
  </w:style>
  <w:style w:type="character" w:styleId="CommentReference">
    <w:name w:val="annotation reference"/>
    <w:basedOn w:val="DefaultParagraphFont"/>
    <w:uiPriority w:val="99"/>
    <w:semiHidden/>
    <w:unhideWhenUsed/>
    <w:rsid w:val="00306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06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06AA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6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6AA8"/>
    <w:rPr>
      <w:b/>
      <w:bCs/>
      <w:lang w:eastAsia="en-US"/>
    </w:rPr>
  </w:style>
  <w:style w:type="paragraph" w:styleId="Revision">
    <w:name w:val="Revision"/>
    <w:hidden/>
    <w:uiPriority w:val="99"/>
    <w:semiHidden/>
    <w:rsid w:val="0038441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eastAsia="en-US"/>
    </w:rPr>
  </w:style>
  <w:style w:type="character" w:customStyle="1" w:styleId="a0">
    <w:name w:val="無"/>
    <w:rsid w:val="00DB7F41"/>
  </w:style>
  <w:style w:type="character" w:customStyle="1" w:styleId="Hyperlink0">
    <w:name w:val="Hyperlink.0"/>
    <w:basedOn w:val="a0"/>
    <w:rsid w:val="00DB7F41"/>
    <w:rPr>
      <w:rFonts w:ascii="Segoe UI" w:eastAsia="Segoe UI" w:hAnsi="Segoe UI" w:cs="Segoe UI"/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styleId="Mention">
    <w:name w:val="Mention"/>
    <w:basedOn w:val="DefaultParagraphFont"/>
    <w:uiPriority w:val="99"/>
    <w:unhideWhenUsed/>
    <w:rsid w:val="00E56D1E"/>
    <w:rPr>
      <w:color w:val="2B579A"/>
      <w:shd w:val="clear" w:color="auto" w:fill="E1DFDD"/>
    </w:rPr>
  </w:style>
  <w:style w:type="paragraph" w:customStyle="1" w:styleId="1">
    <w:name w:val="內文1"/>
    <w:rsid w:val="006A7CBF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01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0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9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17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4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4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6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1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90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28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7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897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137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18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1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06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689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0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1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67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97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9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viewsonic.com/global/products/lcd/TD1656-2K" TargetMode="External"/><Relationship Id="rId18" Type="http://schemas.openxmlformats.org/officeDocument/2006/relationships/hyperlink" Target="mailto:p.gaganis@red.com.gr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viewsonic.com/global/products/lcd/VG1656-2K" TargetMode="External"/><Relationship Id="rId17" Type="http://schemas.openxmlformats.org/officeDocument/2006/relationships/hyperlink" Target="http://www.viewsonic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viewsonic.com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ewsonic.com/global/products/projectors/ViewShare%20WPD-90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viewsonic.com/global/products/projectors/ViewShare%20WPD-900" TargetMode="External"/><Relationship Id="rId10" Type="http://schemas.openxmlformats.org/officeDocument/2006/relationships/hyperlink" Target="http://www.viewsonic.com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iewsonic.com/global/products/lcd/VG1656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MingLiU"/>
        <a:cs typeface="Helvetica Neue"/>
      </a:majorFont>
      <a:minorFont>
        <a:latin typeface="Helvetica Neue"/>
        <a:ea typeface="PMingLiU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77B3522F750C4094F5E592F185381E" ma:contentTypeVersion="14" ma:contentTypeDescription="Create a new document." ma:contentTypeScope="" ma:versionID="0197cb7576515a805b80d62df5b4a46c">
  <xsd:schema xmlns:xsd="http://www.w3.org/2001/XMLSchema" xmlns:xs="http://www.w3.org/2001/XMLSchema" xmlns:p="http://schemas.microsoft.com/office/2006/metadata/properties" xmlns:ns3="e3426717-573a-4adb-992a-5e9c41d36da0" xmlns:ns4="2590fecb-9578-4df6-9fda-163c07ed91c7" targetNamespace="http://schemas.microsoft.com/office/2006/metadata/properties" ma:root="true" ma:fieldsID="af4ea847880ccf512b977eae3835fdc3" ns3:_="" ns4:_="">
    <xsd:import namespace="e3426717-573a-4adb-992a-5e9c41d36da0"/>
    <xsd:import namespace="2590fecb-9578-4df6-9fda-163c07ed91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26717-573a-4adb-992a-5e9c41d36d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90fecb-9578-4df6-9fda-163c07ed91c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A8570-65E6-47FC-92A5-CE4F23EC4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426717-573a-4adb-992a-5e9c41d36da0"/>
    <ds:schemaRef ds:uri="2590fecb-9578-4df6-9fda-163c07ed9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82F336-58F2-4055-BFA7-6C7C4F849C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A59E27-C9AD-4443-9859-F0E92C9AB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870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Links>
    <vt:vector size="84" baseType="variant">
      <vt:variant>
        <vt:i4>4063267</vt:i4>
      </vt:variant>
      <vt:variant>
        <vt:i4>39</vt:i4>
      </vt:variant>
      <vt:variant>
        <vt:i4>0</vt:i4>
      </vt:variant>
      <vt:variant>
        <vt:i4>5</vt:i4>
      </vt:variant>
      <vt:variant>
        <vt:lpwstr>https://www.viewsonic.com/</vt:lpwstr>
      </vt:variant>
      <vt:variant>
        <vt:lpwstr/>
      </vt:variant>
      <vt:variant>
        <vt:i4>4718601</vt:i4>
      </vt:variant>
      <vt:variant>
        <vt:i4>36</vt:i4>
      </vt:variant>
      <vt:variant>
        <vt:i4>0</vt:i4>
      </vt:variant>
      <vt:variant>
        <vt:i4>5</vt:i4>
      </vt:variant>
      <vt:variant>
        <vt:lpwstr>http://www.viewsonic.com/</vt:lpwstr>
      </vt:variant>
      <vt:variant>
        <vt:lpwstr/>
      </vt:variant>
      <vt:variant>
        <vt:i4>4063267</vt:i4>
      </vt:variant>
      <vt:variant>
        <vt:i4>33</vt:i4>
      </vt:variant>
      <vt:variant>
        <vt:i4>0</vt:i4>
      </vt:variant>
      <vt:variant>
        <vt:i4>5</vt:i4>
      </vt:variant>
      <vt:variant>
        <vt:lpwstr>https://www.viewsonic.com/</vt:lpwstr>
      </vt:variant>
      <vt:variant>
        <vt:lpwstr/>
      </vt:variant>
      <vt:variant>
        <vt:i4>7602297</vt:i4>
      </vt:variant>
      <vt:variant>
        <vt:i4>30</vt:i4>
      </vt:variant>
      <vt:variant>
        <vt:i4>0</vt:i4>
      </vt:variant>
      <vt:variant>
        <vt:i4>5</vt:i4>
      </vt:variant>
      <vt:variant>
        <vt:lpwstr>https://www.viewsonic.com/global/products/projectors/ViewShare WPD-900</vt:lpwstr>
      </vt:variant>
      <vt:variant>
        <vt:lpwstr/>
      </vt:variant>
      <vt:variant>
        <vt:i4>4587545</vt:i4>
      </vt:variant>
      <vt:variant>
        <vt:i4>27</vt:i4>
      </vt:variant>
      <vt:variant>
        <vt:i4>0</vt:i4>
      </vt:variant>
      <vt:variant>
        <vt:i4>5</vt:i4>
      </vt:variant>
      <vt:variant>
        <vt:lpwstr>https://www.viewsonic.com/global/products/lcd/VG1656N</vt:lpwstr>
      </vt:variant>
      <vt:variant>
        <vt:lpwstr/>
      </vt:variant>
      <vt:variant>
        <vt:i4>7798838</vt:i4>
      </vt:variant>
      <vt:variant>
        <vt:i4>24</vt:i4>
      </vt:variant>
      <vt:variant>
        <vt:i4>0</vt:i4>
      </vt:variant>
      <vt:variant>
        <vt:i4>5</vt:i4>
      </vt:variant>
      <vt:variant>
        <vt:lpwstr>https://www.viewsonic.com/global/products/lcd/TD1656-2K</vt:lpwstr>
      </vt:variant>
      <vt:variant>
        <vt:lpwstr/>
      </vt:variant>
      <vt:variant>
        <vt:i4>7602228</vt:i4>
      </vt:variant>
      <vt:variant>
        <vt:i4>21</vt:i4>
      </vt:variant>
      <vt:variant>
        <vt:i4>0</vt:i4>
      </vt:variant>
      <vt:variant>
        <vt:i4>5</vt:i4>
      </vt:variant>
      <vt:variant>
        <vt:lpwstr>https://www.viewsonic.com/global/products/lcd/VG1656-2K</vt:lpwstr>
      </vt:variant>
      <vt:variant>
        <vt:lpwstr/>
      </vt:variant>
      <vt:variant>
        <vt:i4>4587545</vt:i4>
      </vt:variant>
      <vt:variant>
        <vt:i4>18</vt:i4>
      </vt:variant>
      <vt:variant>
        <vt:i4>0</vt:i4>
      </vt:variant>
      <vt:variant>
        <vt:i4>5</vt:i4>
      </vt:variant>
      <vt:variant>
        <vt:lpwstr>https://www.viewsonic.com/global/products/lcd/VG1656N</vt:lpwstr>
      </vt:variant>
      <vt:variant>
        <vt:lpwstr/>
      </vt:variant>
      <vt:variant>
        <vt:i4>7798838</vt:i4>
      </vt:variant>
      <vt:variant>
        <vt:i4>15</vt:i4>
      </vt:variant>
      <vt:variant>
        <vt:i4>0</vt:i4>
      </vt:variant>
      <vt:variant>
        <vt:i4>5</vt:i4>
      </vt:variant>
      <vt:variant>
        <vt:lpwstr>https://www.viewsonic.com/global/products/lcd/TD1656-2K</vt:lpwstr>
      </vt:variant>
      <vt:variant>
        <vt:lpwstr/>
      </vt:variant>
      <vt:variant>
        <vt:i4>7602228</vt:i4>
      </vt:variant>
      <vt:variant>
        <vt:i4>12</vt:i4>
      </vt:variant>
      <vt:variant>
        <vt:i4>0</vt:i4>
      </vt:variant>
      <vt:variant>
        <vt:i4>5</vt:i4>
      </vt:variant>
      <vt:variant>
        <vt:lpwstr>https://www.viewsonic.com/global/products/lcd/VG1656-2K</vt:lpwstr>
      </vt:variant>
      <vt:variant>
        <vt:lpwstr/>
      </vt:variant>
      <vt:variant>
        <vt:i4>7602297</vt:i4>
      </vt:variant>
      <vt:variant>
        <vt:i4>9</vt:i4>
      </vt:variant>
      <vt:variant>
        <vt:i4>0</vt:i4>
      </vt:variant>
      <vt:variant>
        <vt:i4>5</vt:i4>
      </vt:variant>
      <vt:variant>
        <vt:lpwstr>https://www.viewsonic.com/global/products/projectors/ViewShare WPD-900</vt:lpwstr>
      </vt:variant>
      <vt:variant>
        <vt:lpwstr/>
      </vt:variant>
      <vt:variant>
        <vt:i4>4718601</vt:i4>
      </vt:variant>
      <vt:variant>
        <vt:i4>6</vt:i4>
      </vt:variant>
      <vt:variant>
        <vt:i4>0</vt:i4>
      </vt:variant>
      <vt:variant>
        <vt:i4>5</vt:i4>
      </vt:variant>
      <vt:variant>
        <vt:lpwstr>http://www.viewsonic.com/</vt:lpwstr>
      </vt:variant>
      <vt:variant>
        <vt:lpwstr/>
      </vt:variant>
      <vt:variant>
        <vt:i4>7602297</vt:i4>
      </vt:variant>
      <vt:variant>
        <vt:i4>3</vt:i4>
      </vt:variant>
      <vt:variant>
        <vt:i4>0</vt:i4>
      </vt:variant>
      <vt:variant>
        <vt:i4>5</vt:i4>
      </vt:variant>
      <vt:variant>
        <vt:lpwstr>https://www.viewsonic.com/global/products/projectors/ViewShare WPD-900</vt:lpwstr>
      </vt:variant>
      <vt:variant>
        <vt:lpwstr/>
      </vt:variant>
      <vt:variant>
        <vt:i4>4718601</vt:i4>
      </vt:variant>
      <vt:variant>
        <vt:i4>0</vt:i4>
      </vt:variant>
      <vt:variant>
        <vt:i4>0</vt:i4>
      </vt:variant>
      <vt:variant>
        <vt:i4>5</vt:i4>
      </vt:variant>
      <vt:variant>
        <vt:lpwstr>http://www.viewsonic.com/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Chi</dc:creator>
  <cp:keywords/>
  <cp:lastModifiedBy>Kleart Hysaj</cp:lastModifiedBy>
  <cp:revision>44</cp:revision>
  <dcterms:created xsi:type="dcterms:W3CDTF">2025-03-14T07:59:00Z</dcterms:created>
  <dcterms:modified xsi:type="dcterms:W3CDTF">2025-03-20T09:07:00Z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0x010100B977B3522F750C4094F5E592F185381E</vt:lpwstr>
  </property>
  <property fmtid="{D5CDD505-2E9C-101B-9397-08002B2CF9AE}" pid="3" name="GrammarlyDocumentId">
    <vt:lpwstr>cc38f7d48fca7aa8146edd74adf97d2df08f939a4d438afb730d0faf2be25012</vt:lpwstr>
  </property>
</Properties>
</file>